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7C198" w14:textId="77777777" w:rsidR="00C3737C" w:rsidRPr="006813F9" w:rsidRDefault="00C3737C" w:rsidP="006813F9">
      <w:pPr>
        <w:pStyle w:val="Zhlavie1"/>
        <w:keepNext/>
        <w:keepLines/>
        <w:shd w:val="clear" w:color="auto" w:fill="auto"/>
        <w:spacing w:before="0" w:after="0" w:line="240" w:lineRule="auto"/>
        <w:jc w:val="center"/>
        <w:rPr>
          <w:b/>
          <w:sz w:val="24"/>
          <w:szCs w:val="24"/>
          <w:lang w:val="sk-SK"/>
        </w:rPr>
      </w:pPr>
      <w:r w:rsidRPr="006813F9">
        <w:rPr>
          <w:b/>
          <w:sz w:val="24"/>
          <w:szCs w:val="24"/>
          <w:lang w:val="sk-SK"/>
        </w:rPr>
        <w:t>Zmluva o dielo</w:t>
      </w:r>
    </w:p>
    <w:p w14:paraId="7AFB2F15" w14:textId="22BF07FD" w:rsidR="00C3737C" w:rsidRPr="006813F9" w:rsidRDefault="00C3737C" w:rsidP="006813F9">
      <w:pPr>
        <w:pStyle w:val="Zhlavie1"/>
        <w:keepNext/>
        <w:keepLines/>
        <w:shd w:val="clear" w:color="auto" w:fill="auto"/>
        <w:spacing w:before="0" w:after="0" w:line="240" w:lineRule="auto"/>
        <w:jc w:val="center"/>
        <w:rPr>
          <w:sz w:val="24"/>
          <w:szCs w:val="24"/>
          <w:lang w:val="sk-SK"/>
        </w:rPr>
      </w:pPr>
      <w:r w:rsidRPr="006813F9">
        <w:rPr>
          <w:b/>
          <w:sz w:val="24"/>
          <w:szCs w:val="24"/>
          <w:lang w:val="sk-SK"/>
        </w:rPr>
        <w:t>č. ..................................................</w:t>
      </w:r>
    </w:p>
    <w:p w14:paraId="114A3EC1" w14:textId="0F882B03" w:rsidR="00C3737C" w:rsidRPr="006813F9" w:rsidRDefault="00C3737C" w:rsidP="006813F9">
      <w:pPr>
        <w:spacing w:after="120"/>
        <w:jc w:val="center"/>
        <w:rPr>
          <w:rFonts w:ascii="Times New Roman" w:hAnsi="Times New Roman"/>
          <w:sz w:val="24"/>
        </w:rPr>
      </w:pPr>
      <w:r w:rsidRPr="006813F9">
        <w:rPr>
          <w:rFonts w:ascii="Times New Roman" w:hAnsi="Times New Roman"/>
          <w:sz w:val="24"/>
        </w:rPr>
        <w:t xml:space="preserve">uzatvorená podľa ustanovení § 536 a </w:t>
      </w:r>
      <w:proofErr w:type="spellStart"/>
      <w:r w:rsidRPr="006813F9">
        <w:rPr>
          <w:rFonts w:ascii="Times New Roman" w:hAnsi="Times New Roman"/>
          <w:sz w:val="24"/>
        </w:rPr>
        <w:t>nasl</w:t>
      </w:r>
      <w:proofErr w:type="spellEnd"/>
      <w:r w:rsidRPr="006813F9">
        <w:rPr>
          <w:rFonts w:ascii="Times New Roman" w:hAnsi="Times New Roman"/>
          <w:sz w:val="24"/>
        </w:rPr>
        <w:t xml:space="preserve">. zákona č. 513/1991 Zb. </w:t>
      </w:r>
      <w:r w:rsidRPr="006813F9">
        <w:rPr>
          <w:rFonts w:ascii="Times New Roman" w:hAnsi="Times New Roman"/>
          <w:bCs/>
          <w:iCs/>
          <w:sz w:val="24"/>
        </w:rPr>
        <w:t xml:space="preserve">Obchodný zákonník v znení neskorších predpisov a v súlade s § 66 zákona č. 343/2015 </w:t>
      </w:r>
      <w:proofErr w:type="spellStart"/>
      <w:r w:rsidRPr="006813F9">
        <w:rPr>
          <w:rFonts w:ascii="Times New Roman" w:hAnsi="Times New Roman"/>
          <w:bCs/>
          <w:iCs/>
          <w:sz w:val="24"/>
        </w:rPr>
        <w:t>Z.z</w:t>
      </w:r>
      <w:proofErr w:type="spellEnd"/>
      <w:r w:rsidRPr="006813F9">
        <w:rPr>
          <w:rFonts w:ascii="Times New Roman" w:hAnsi="Times New Roman"/>
          <w:bCs/>
          <w:iCs/>
          <w:sz w:val="24"/>
        </w:rPr>
        <w:t>. o verejnom obstarávaní a o zmene a doplnení niektorých predpisov (ďalej len „zmluva“)</w:t>
      </w:r>
    </w:p>
    <w:p w14:paraId="1DE6E69C" w14:textId="77777777" w:rsidR="00C3737C" w:rsidRPr="006813F9" w:rsidRDefault="00C3737C" w:rsidP="006813F9">
      <w:pPr>
        <w:jc w:val="center"/>
        <w:rPr>
          <w:rFonts w:ascii="Times New Roman" w:hAnsi="Times New Roman"/>
          <w:b/>
          <w:sz w:val="24"/>
        </w:rPr>
      </w:pPr>
    </w:p>
    <w:p w14:paraId="0C3F2D67" w14:textId="3E29BA33" w:rsidR="00C3737C" w:rsidRPr="006813F9" w:rsidRDefault="00C3737C" w:rsidP="006813F9">
      <w:pPr>
        <w:jc w:val="center"/>
        <w:rPr>
          <w:rFonts w:ascii="Times New Roman" w:hAnsi="Times New Roman"/>
          <w:b/>
          <w:sz w:val="24"/>
        </w:rPr>
      </w:pPr>
      <w:r w:rsidRPr="006813F9">
        <w:rPr>
          <w:rFonts w:ascii="Times New Roman" w:hAnsi="Times New Roman"/>
          <w:b/>
          <w:sz w:val="24"/>
        </w:rPr>
        <w:t>Článok I.</w:t>
      </w:r>
    </w:p>
    <w:p w14:paraId="6EBD7F7D" w14:textId="77777777" w:rsidR="00C3737C" w:rsidRPr="006813F9" w:rsidRDefault="00C3737C" w:rsidP="006813F9">
      <w:pPr>
        <w:spacing w:after="120"/>
        <w:jc w:val="center"/>
        <w:rPr>
          <w:rFonts w:ascii="Times New Roman" w:hAnsi="Times New Roman"/>
          <w:b/>
          <w:sz w:val="24"/>
        </w:rPr>
      </w:pPr>
      <w:r w:rsidRPr="006813F9">
        <w:rPr>
          <w:rFonts w:ascii="Times New Roman" w:hAnsi="Times New Roman"/>
          <w:b/>
          <w:sz w:val="24"/>
        </w:rPr>
        <w:t>Zmluvné strany</w:t>
      </w:r>
    </w:p>
    <w:p w14:paraId="76D0CBA7" w14:textId="77777777" w:rsidR="00C3737C" w:rsidRPr="006813F9" w:rsidRDefault="00C3737C" w:rsidP="006813F9">
      <w:pPr>
        <w:pStyle w:val="Default"/>
        <w:numPr>
          <w:ilvl w:val="0"/>
          <w:numId w:val="2"/>
        </w:numPr>
        <w:ind w:hanging="720"/>
        <w:rPr>
          <w:color w:val="auto"/>
        </w:rPr>
      </w:pPr>
      <w:r w:rsidRPr="006813F9">
        <w:rPr>
          <w:b/>
          <w:bCs/>
          <w:color w:val="auto"/>
        </w:rPr>
        <w:t xml:space="preserve">Dodávateľ: </w:t>
      </w:r>
    </w:p>
    <w:p w14:paraId="4321BF94" w14:textId="77777777" w:rsidR="00C3737C" w:rsidRPr="006813F9" w:rsidRDefault="00C3737C" w:rsidP="006813F9">
      <w:pPr>
        <w:pStyle w:val="Default"/>
        <w:ind w:firstLine="708"/>
        <w:rPr>
          <w:color w:val="auto"/>
        </w:rPr>
      </w:pPr>
      <w:r w:rsidRPr="006813F9">
        <w:rPr>
          <w:color w:val="auto"/>
        </w:rPr>
        <w:t xml:space="preserve">Sídlo: </w:t>
      </w:r>
    </w:p>
    <w:p w14:paraId="00BF58A0" w14:textId="77777777" w:rsidR="00C3737C" w:rsidRPr="006813F9" w:rsidRDefault="00C3737C" w:rsidP="006813F9">
      <w:pPr>
        <w:pStyle w:val="Default"/>
        <w:ind w:firstLine="708"/>
        <w:rPr>
          <w:color w:val="auto"/>
        </w:rPr>
      </w:pPr>
      <w:r w:rsidRPr="006813F9">
        <w:rPr>
          <w:color w:val="auto"/>
        </w:rPr>
        <w:t xml:space="preserve">zastúpený : </w:t>
      </w:r>
    </w:p>
    <w:p w14:paraId="47B7AD05" w14:textId="77777777" w:rsidR="00C3737C" w:rsidRPr="006813F9" w:rsidRDefault="00C3737C" w:rsidP="006813F9">
      <w:pPr>
        <w:pStyle w:val="Default"/>
        <w:ind w:firstLine="708"/>
        <w:rPr>
          <w:color w:val="auto"/>
        </w:rPr>
      </w:pPr>
      <w:r w:rsidRPr="006813F9">
        <w:rPr>
          <w:color w:val="auto"/>
        </w:rPr>
        <w:t xml:space="preserve">IČO: </w:t>
      </w:r>
    </w:p>
    <w:p w14:paraId="6C7569D0" w14:textId="77777777" w:rsidR="00C3737C" w:rsidRPr="006813F9" w:rsidRDefault="00C3737C" w:rsidP="006813F9">
      <w:pPr>
        <w:pStyle w:val="Default"/>
        <w:ind w:firstLine="708"/>
        <w:rPr>
          <w:color w:val="auto"/>
        </w:rPr>
      </w:pPr>
      <w:r w:rsidRPr="006813F9">
        <w:rPr>
          <w:color w:val="auto"/>
        </w:rPr>
        <w:t xml:space="preserve">DIČ: </w:t>
      </w:r>
    </w:p>
    <w:p w14:paraId="6F69436D" w14:textId="77777777" w:rsidR="00C3737C" w:rsidRPr="006813F9" w:rsidRDefault="00C3737C" w:rsidP="006813F9">
      <w:pPr>
        <w:pStyle w:val="Default"/>
        <w:ind w:firstLine="708"/>
        <w:rPr>
          <w:color w:val="auto"/>
        </w:rPr>
      </w:pPr>
      <w:r w:rsidRPr="006813F9">
        <w:rPr>
          <w:color w:val="auto"/>
        </w:rPr>
        <w:t xml:space="preserve">Bank. spojenie: </w:t>
      </w:r>
    </w:p>
    <w:p w14:paraId="344C97F9" w14:textId="77777777" w:rsidR="00C3737C" w:rsidRPr="006813F9" w:rsidRDefault="00C3737C" w:rsidP="006813F9">
      <w:pPr>
        <w:pStyle w:val="Default"/>
        <w:ind w:firstLine="708"/>
        <w:rPr>
          <w:color w:val="auto"/>
        </w:rPr>
      </w:pPr>
      <w:r w:rsidRPr="006813F9">
        <w:rPr>
          <w:color w:val="auto"/>
        </w:rPr>
        <w:t xml:space="preserve">IBAN: </w:t>
      </w:r>
    </w:p>
    <w:p w14:paraId="796EEA2B" w14:textId="77777777" w:rsidR="00C3737C" w:rsidRPr="006813F9" w:rsidRDefault="00C3737C" w:rsidP="006813F9">
      <w:pPr>
        <w:pStyle w:val="Default"/>
        <w:spacing w:after="120"/>
        <w:ind w:firstLine="709"/>
        <w:rPr>
          <w:color w:val="auto"/>
        </w:rPr>
      </w:pPr>
      <w:r w:rsidRPr="006813F9">
        <w:rPr>
          <w:color w:val="auto"/>
        </w:rPr>
        <w:t xml:space="preserve">zapísaný: </w:t>
      </w:r>
    </w:p>
    <w:p w14:paraId="2F1A7519" w14:textId="77777777" w:rsidR="00C3737C" w:rsidRPr="006813F9" w:rsidRDefault="00C3737C" w:rsidP="006813F9">
      <w:pPr>
        <w:suppressAutoHyphens/>
        <w:spacing w:after="120"/>
        <w:ind w:firstLine="709"/>
        <w:rPr>
          <w:rFonts w:ascii="Times New Roman" w:hAnsi="Times New Roman"/>
          <w:sz w:val="24"/>
        </w:rPr>
      </w:pPr>
      <w:r w:rsidRPr="006813F9">
        <w:rPr>
          <w:rFonts w:ascii="Times New Roman" w:hAnsi="Times New Roman"/>
          <w:sz w:val="24"/>
        </w:rPr>
        <w:t>(ďalej len ako „</w:t>
      </w:r>
      <w:r w:rsidRPr="006813F9">
        <w:rPr>
          <w:rFonts w:ascii="Times New Roman" w:hAnsi="Times New Roman"/>
          <w:b/>
          <w:bCs/>
          <w:sz w:val="24"/>
        </w:rPr>
        <w:t>Dodávateľ</w:t>
      </w:r>
      <w:r w:rsidRPr="006813F9">
        <w:rPr>
          <w:rFonts w:ascii="Times New Roman" w:hAnsi="Times New Roman"/>
          <w:sz w:val="24"/>
        </w:rPr>
        <w:t>“)</w:t>
      </w:r>
    </w:p>
    <w:p w14:paraId="250B1521" w14:textId="77777777" w:rsidR="00C3737C" w:rsidRPr="006813F9" w:rsidRDefault="00C3737C" w:rsidP="006813F9">
      <w:pPr>
        <w:rPr>
          <w:rFonts w:ascii="Times New Roman" w:hAnsi="Times New Roman"/>
          <w:sz w:val="24"/>
        </w:rPr>
      </w:pPr>
    </w:p>
    <w:p w14:paraId="35364CAF" w14:textId="77777777" w:rsidR="00C3737C" w:rsidRPr="006813F9" w:rsidRDefault="00C3737C" w:rsidP="006813F9">
      <w:pPr>
        <w:pStyle w:val="Odsekzoznamu"/>
        <w:numPr>
          <w:ilvl w:val="0"/>
          <w:numId w:val="2"/>
        </w:numPr>
        <w:suppressAutoHyphens/>
        <w:ind w:hanging="720"/>
        <w:rPr>
          <w:rFonts w:ascii="Times New Roman" w:hAnsi="Times New Roman"/>
          <w:sz w:val="24"/>
        </w:rPr>
      </w:pPr>
      <w:r w:rsidRPr="006813F9">
        <w:rPr>
          <w:rFonts w:ascii="Times New Roman" w:hAnsi="Times New Roman"/>
          <w:b/>
          <w:sz w:val="24"/>
        </w:rPr>
        <w:t>Objednávateľ:</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b/>
          <w:sz w:val="24"/>
        </w:rPr>
        <w:t>Fakultná nemocnica s poliklinikou Žilina</w:t>
      </w:r>
    </w:p>
    <w:p w14:paraId="7F28AA2A" w14:textId="77777777" w:rsidR="00C3737C" w:rsidRPr="006813F9" w:rsidRDefault="00C3737C" w:rsidP="006813F9">
      <w:pPr>
        <w:ind w:firstLine="708"/>
        <w:rPr>
          <w:rFonts w:ascii="Times New Roman" w:hAnsi="Times New Roman"/>
          <w:sz w:val="24"/>
        </w:rPr>
      </w:pPr>
      <w:r w:rsidRPr="006813F9">
        <w:rPr>
          <w:rFonts w:ascii="Times New Roman" w:hAnsi="Times New Roman"/>
          <w:sz w:val="24"/>
        </w:rPr>
        <w:t xml:space="preserve">sídlo: </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Ul. Vojtecha Spanyola 43, 012 07 Žilina</w:t>
      </w:r>
    </w:p>
    <w:p w14:paraId="5615103B" w14:textId="77777777" w:rsidR="00C3737C" w:rsidRPr="006813F9" w:rsidRDefault="00C3737C" w:rsidP="006813F9">
      <w:pPr>
        <w:ind w:firstLine="708"/>
        <w:rPr>
          <w:rFonts w:ascii="Times New Roman" w:hAnsi="Times New Roman"/>
          <w:sz w:val="24"/>
        </w:rPr>
      </w:pPr>
      <w:r w:rsidRPr="006813F9">
        <w:rPr>
          <w:rFonts w:ascii="Times New Roman" w:hAnsi="Times New Roman"/>
          <w:sz w:val="24"/>
        </w:rPr>
        <w:t xml:space="preserve">IČO: </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17335825</w:t>
      </w:r>
    </w:p>
    <w:p w14:paraId="011C94C2" w14:textId="77777777" w:rsidR="00C3737C" w:rsidRPr="006813F9" w:rsidRDefault="00C3737C" w:rsidP="006813F9">
      <w:pPr>
        <w:ind w:firstLine="708"/>
        <w:rPr>
          <w:rFonts w:ascii="Times New Roman" w:hAnsi="Times New Roman"/>
          <w:sz w:val="24"/>
        </w:rPr>
      </w:pPr>
      <w:r w:rsidRPr="006813F9">
        <w:rPr>
          <w:rFonts w:ascii="Times New Roman" w:hAnsi="Times New Roman"/>
          <w:sz w:val="24"/>
        </w:rPr>
        <w:t xml:space="preserve">IČ DPH: </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SK2020699923</w:t>
      </w:r>
    </w:p>
    <w:p w14:paraId="40838A7A" w14:textId="77777777" w:rsidR="00C3737C" w:rsidRPr="006813F9" w:rsidRDefault="00C3737C" w:rsidP="006813F9">
      <w:pPr>
        <w:ind w:firstLine="708"/>
        <w:rPr>
          <w:rFonts w:ascii="Times New Roman" w:hAnsi="Times New Roman"/>
          <w:sz w:val="24"/>
        </w:rPr>
      </w:pPr>
      <w:r w:rsidRPr="006813F9">
        <w:rPr>
          <w:rFonts w:ascii="Times New Roman" w:hAnsi="Times New Roman"/>
          <w:sz w:val="24"/>
        </w:rPr>
        <w:t xml:space="preserve">DIČ: </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2020699923</w:t>
      </w:r>
    </w:p>
    <w:p w14:paraId="673447C1" w14:textId="59DE77CA" w:rsidR="00C3737C" w:rsidRPr="006813F9" w:rsidRDefault="00C3737C" w:rsidP="006813F9">
      <w:pPr>
        <w:ind w:firstLine="708"/>
        <w:rPr>
          <w:rFonts w:ascii="Times New Roman" w:hAnsi="Times New Roman"/>
          <w:sz w:val="24"/>
        </w:rPr>
      </w:pPr>
      <w:r w:rsidRPr="006813F9">
        <w:rPr>
          <w:rFonts w:ascii="Times New Roman" w:hAnsi="Times New Roman"/>
          <w:sz w:val="24"/>
        </w:rPr>
        <w:t xml:space="preserve">Štatutárny zástupca: </w:t>
      </w:r>
      <w:r w:rsidRPr="006813F9">
        <w:rPr>
          <w:rFonts w:ascii="Times New Roman" w:hAnsi="Times New Roman"/>
          <w:sz w:val="24"/>
        </w:rPr>
        <w:tab/>
      </w:r>
      <w:r w:rsidRPr="006813F9">
        <w:rPr>
          <w:rFonts w:ascii="Times New Roman" w:hAnsi="Times New Roman"/>
          <w:sz w:val="24"/>
        </w:rPr>
        <w:tab/>
      </w:r>
      <w:r w:rsidR="00AD72C6" w:rsidRPr="006813F9">
        <w:rPr>
          <w:rFonts w:ascii="Times New Roman" w:hAnsi="Times New Roman"/>
          <w:sz w:val="24"/>
        </w:rPr>
        <w:t>Mgr. Eduard Dorčík</w:t>
      </w:r>
      <w:r w:rsidRPr="006813F9">
        <w:rPr>
          <w:rFonts w:ascii="Times New Roman" w:hAnsi="Times New Roman"/>
          <w:sz w:val="24"/>
        </w:rPr>
        <w:t xml:space="preserve"> </w:t>
      </w:r>
      <w:r w:rsidR="00AD72C6" w:rsidRPr="006813F9">
        <w:rPr>
          <w:rFonts w:ascii="Times New Roman" w:hAnsi="Times New Roman"/>
          <w:sz w:val="24"/>
        </w:rPr>
        <w:t xml:space="preserve">- </w:t>
      </w:r>
      <w:r w:rsidRPr="006813F9">
        <w:rPr>
          <w:rFonts w:ascii="Times New Roman" w:hAnsi="Times New Roman"/>
          <w:sz w:val="24"/>
        </w:rPr>
        <w:t>riaditeľ</w:t>
      </w:r>
    </w:p>
    <w:p w14:paraId="5BB19F43" w14:textId="77777777" w:rsidR="00C3737C" w:rsidRPr="006813F9" w:rsidRDefault="00C3737C" w:rsidP="006813F9">
      <w:pPr>
        <w:spacing w:after="120"/>
        <w:ind w:firstLine="709"/>
        <w:rPr>
          <w:rFonts w:ascii="Times New Roman" w:hAnsi="Times New Roman"/>
          <w:sz w:val="24"/>
        </w:rPr>
      </w:pPr>
      <w:r w:rsidRPr="006813F9">
        <w:rPr>
          <w:rFonts w:ascii="Times New Roman" w:hAnsi="Times New Roman"/>
          <w:sz w:val="24"/>
        </w:rPr>
        <w:t xml:space="preserve">IBAN: </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SK32 8180 0000 0070 0028 0470</w:t>
      </w:r>
    </w:p>
    <w:p w14:paraId="4837B99C" w14:textId="77777777" w:rsidR="00C3737C" w:rsidRPr="006813F9" w:rsidRDefault="00C3737C" w:rsidP="006813F9">
      <w:pPr>
        <w:suppressAutoHyphens/>
        <w:spacing w:after="120"/>
        <w:ind w:firstLine="709"/>
        <w:rPr>
          <w:rFonts w:ascii="Times New Roman" w:hAnsi="Times New Roman"/>
          <w:sz w:val="24"/>
        </w:rPr>
      </w:pPr>
      <w:r w:rsidRPr="006813F9">
        <w:rPr>
          <w:rFonts w:ascii="Times New Roman" w:hAnsi="Times New Roman"/>
          <w:sz w:val="24"/>
        </w:rPr>
        <w:t xml:space="preserve">(ďalej len ako </w:t>
      </w:r>
      <w:r w:rsidRPr="006813F9">
        <w:rPr>
          <w:rFonts w:ascii="Times New Roman" w:hAnsi="Times New Roman"/>
          <w:b/>
          <w:sz w:val="24"/>
        </w:rPr>
        <w:t>„</w:t>
      </w:r>
      <w:r w:rsidRPr="006813F9">
        <w:rPr>
          <w:rFonts w:ascii="Times New Roman" w:hAnsi="Times New Roman"/>
          <w:b/>
          <w:bCs/>
          <w:sz w:val="24"/>
        </w:rPr>
        <w:t>Objednávateľ</w:t>
      </w:r>
      <w:r w:rsidRPr="006813F9">
        <w:rPr>
          <w:rFonts w:ascii="Times New Roman" w:hAnsi="Times New Roman"/>
          <w:b/>
          <w:sz w:val="24"/>
        </w:rPr>
        <w:t>“</w:t>
      </w:r>
      <w:r w:rsidRPr="006813F9">
        <w:rPr>
          <w:rFonts w:ascii="Times New Roman" w:hAnsi="Times New Roman"/>
          <w:sz w:val="24"/>
        </w:rPr>
        <w:t xml:space="preserve"> alebo </w:t>
      </w:r>
      <w:r w:rsidRPr="006813F9">
        <w:rPr>
          <w:rFonts w:ascii="Times New Roman" w:hAnsi="Times New Roman"/>
          <w:b/>
          <w:sz w:val="24"/>
        </w:rPr>
        <w:t>„FNsP Žilina“</w:t>
      </w:r>
      <w:r w:rsidRPr="006813F9">
        <w:rPr>
          <w:rFonts w:ascii="Times New Roman" w:hAnsi="Times New Roman"/>
          <w:sz w:val="24"/>
        </w:rPr>
        <w:t>)</w:t>
      </w:r>
    </w:p>
    <w:p w14:paraId="1CD88192" w14:textId="77777777" w:rsidR="00C3737C" w:rsidRPr="006813F9" w:rsidRDefault="00C3737C" w:rsidP="006813F9">
      <w:pPr>
        <w:suppressAutoHyphens/>
        <w:ind w:firstLine="709"/>
        <w:rPr>
          <w:rFonts w:ascii="Times New Roman" w:hAnsi="Times New Roman"/>
          <w:sz w:val="24"/>
        </w:rPr>
      </w:pPr>
      <w:r w:rsidRPr="006813F9">
        <w:rPr>
          <w:rFonts w:ascii="Times New Roman" w:hAnsi="Times New Roman"/>
          <w:sz w:val="24"/>
        </w:rPr>
        <w:t xml:space="preserve">(Objednávateľ a Dodávateľ ďalej spoločne ako </w:t>
      </w:r>
      <w:r w:rsidRPr="006813F9">
        <w:rPr>
          <w:rFonts w:ascii="Times New Roman" w:hAnsi="Times New Roman"/>
          <w:b/>
          <w:sz w:val="24"/>
        </w:rPr>
        <w:t>„Zmluvné strany“</w:t>
      </w:r>
      <w:r w:rsidRPr="006813F9">
        <w:rPr>
          <w:rFonts w:ascii="Times New Roman" w:hAnsi="Times New Roman"/>
          <w:sz w:val="24"/>
        </w:rPr>
        <w:t>)</w:t>
      </w:r>
    </w:p>
    <w:p w14:paraId="38EF8718" w14:textId="77777777" w:rsidR="00C3737C" w:rsidRPr="006813F9" w:rsidRDefault="00C3737C" w:rsidP="006813F9">
      <w:pPr>
        <w:ind w:left="2835" w:hanging="3"/>
        <w:rPr>
          <w:rFonts w:ascii="Times New Roman" w:hAnsi="Times New Roman"/>
          <w:b/>
          <w:sz w:val="24"/>
        </w:rPr>
      </w:pPr>
    </w:p>
    <w:p w14:paraId="581E8161" w14:textId="77777777" w:rsidR="00C3737C" w:rsidRPr="006813F9" w:rsidRDefault="00C3737C" w:rsidP="006813F9">
      <w:pPr>
        <w:pStyle w:val="A-clanok"/>
        <w:numPr>
          <w:ilvl w:val="0"/>
          <w:numId w:val="0"/>
        </w:numPr>
        <w:tabs>
          <w:tab w:val="clear" w:pos="709"/>
        </w:tabs>
        <w:spacing w:before="0" w:after="0"/>
        <w:rPr>
          <w:rFonts w:ascii="Times New Roman" w:hAnsi="Times New Roman"/>
          <w:szCs w:val="24"/>
        </w:rPr>
      </w:pPr>
      <w:r w:rsidRPr="006813F9">
        <w:rPr>
          <w:rFonts w:ascii="Times New Roman" w:hAnsi="Times New Roman"/>
          <w:szCs w:val="24"/>
        </w:rPr>
        <w:t>Preambula</w:t>
      </w:r>
    </w:p>
    <w:p w14:paraId="25564207" w14:textId="77777777" w:rsidR="00C3737C" w:rsidRPr="006813F9" w:rsidRDefault="00C3737C" w:rsidP="006813F9">
      <w:pPr>
        <w:pStyle w:val="Default"/>
        <w:jc w:val="both"/>
        <w:rPr>
          <w:color w:val="auto"/>
        </w:rPr>
      </w:pPr>
    </w:p>
    <w:p w14:paraId="792FCD92" w14:textId="40237406" w:rsidR="00C3737C" w:rsidRPr="006813F9" w:rsidRDefault="00C3737C" w:rsidP="006813F9">
      <w:pPr>
        <w:pStyle w:val="Default"/>
        <w:ind w:left="709"/>
        <w:jc w:val="both"/>
        <w:rPr>
          <w:color w:val="auto"/>
        </w:rPr>
      </w:pPr>
      <w:r w:rsidRPr="006813F9">
        <w:rPr>
          <w:color w:val="auto"/>
        </w:rPr>
        <w:t xml:space="preserve">Predmetom tejto zmluvy je zhotovenie diela </w:t>
      </w:r>
      <w:r w:rsidRPr="006813F9">
        <w:rPr>
          <w:b/>
          <w:color w:val="auto"/>
        </w:rPr>
        <w:t>„</w:t>
      </w:r>
      <w:r w:rsidRPr="006813F9">
        <w:rPr>
          <w:b/>
          <w:bCs/>
          <w:color w:val="auto"/>
        </w:rPr>
        <w:t>Nová digitálna telefónna ústredňa</w:t>
      </w:r>
      <w:r w:rsidR="00685C15">
        <w:rPr>
          <w:b/>
          <w:bCs/>
          <w:color w:val="auto"/>
        </w:rPr>
        <w:t xml:space="preserve"> </w:t>
      </w:r>
      <w:r w:rsidRPr="006813F9">
        <w:rPr>
          <w:b/>
          <w:bCs/>
          <w:color w:val="auto"/>
        </w:rPr>
        <w:t>a</w:t>
      </w:r>
      <w:r w:rsidR="00685C15">
        <w:rPr>
          <w:b/>
          <w:bCs/>
          <w:color w:val="auto"/>
        </w:rPr>
        <w:t> </w:t>
      </w:r>
      <w:r w:rsidRPr="006813F9">
        <w:rPr>
          <w:b/>
          <w:bCs/>
          <w:color w:val="auto"/>
        </w:rPr>
        <w:t>upgrade</w:t>
      </w:r>
      <w:r w:rsidR="00685C15">
        <w:rPr>
          <w:b/>
          <w:bCs/>
          <w:color w:val="auto"/>
        </w:rPr>
        <w:t xml:space="preserve"> </w:t>
      </w:r>
      <w:r w:rsidRPr="006813F9">
        <w:rPr>
          <w:b/>
          <w:bCs/>
          <w:color w:val="auto"/>
        </w:rPr>
        <w:t>siete</w:t>
      </w:r>
      <w:r w:rsidRPr="006813F9">
        <w:rPr>
          <w:b/>
          <w:color w:val="auto"/>
        </w:rPr>
        <w:t>“</w:t>
      </w:r>
      <w:r w:rsidRPr="006813F9">
        <w:rPr>
          <w:color w:val="auto"/>
        </w:rPr>
        <w:t>. Táto zmluva je uzatvorená ako výsledok verejného obstarávania v</w:t>
      </w:r>
      <w:r w:rsidR="00685C15">
        <w:rPr>
          <w:color w:val="auto"/>
        </w:rPr>
        <w:t> </w:t>
      </w:r>
      <w:r w:rsidRPr="006813F9">
        <w:rPr>
          <w:color w:val="auto"/>
        </w:rPr>
        <w:t>zmysle v zmysle § 66 zákona č. 343/2015 Z. z. o verejnom obstarávaní a o</w:t>
      </w:r>
      <w:r w:rsidR="00685C15">
        <w:rPr>
          <w:color w:val="auto"/>
        </w:rPr>
        <w:t> </w:t>
      </w:r>
      <w:r w:rsidRPr="006813F9">
        <w:rPr>
          <w:color w:val="auto"/>
        </w:rPr>
        <w:t>zmene</w:t>
      </w:r>
      <w:r w:rsidR="00685C15">
        <w:rPr>
          <w:color w:val="auto"/>
        </w:rPr>
        <w:t xml:space="preserve"> </w:t>
      </w:r>
      <w:r w:rsidRPr="006813F9">
        <w:rPr>
          <w:color w:val="auto"/>
        </w:rPr>
        <w:t>a</w:t>
      </w:r>
      <w:r w:rsidR="00685C15">
        <w:rPr>
          <w:color w:val="auto"/>
        </w:rPr>
        <w:t> </w:t>
      </w:r>
      <w:r w:rsidRPr="006813F9">
        <w:rPr>
          <w:color w:val="auto"/>
        </w:rPr>
        <w:t xml:space="preserve">doplnení niektorých zákonov v znení neskorších predpisov ako nadlimitná zákazka. </w:t>
      </w:r>
    </w:p>
    <w:p w14:paraId="39EE61BC" w14:textId="77777777" w:rsidR="00C3737C" w:rsidRPr="006813F9" w:rsidRDefault="00C3737C" w:rsidP="006813F9">
      <w:pPr>
        <w:pStyle w:val="Default"/>
        <w:jc w:val="both"/>
        <w:rPr>
          <w:color w:val="auto"/>
        </w:rPr>
      </w:pPr>
    </w:p>
    <w:p w14:paraId="09284157"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II.</w:t>
      </w:r>
    </w:p>
    <w:p w14:paraId="685F6A7D" w14:textId="77777777" w:rsidR="00C3737C" w:rsidRPr="006813F9" w:rsidRDefault="00C3737C" w:rsidP="006813F9">
      <w:pPr>
        <w:pStyle w:val="Default"/>
        <w:spacing w:after="120"/>
        <w:jc w:val="center"/>
        <w:rPr>
          <w:color w:val="auto"/>
        </w:rPr>
      </w:pPr>
      <w:r w:rsidRPr="006813F9">
        <w:rPr>
          <w:b/>
          <w:bCs/>
          <w:color w:val="auto"/>
        </w:rPr>
        <w:t>Predmet a účel zmluvy</w:t>
      </w:r>
    </w:p>
    <w:p w14:paraId="2F852CFB" w14:textId="77777777" w:rsidR="00C3737C" w:rsidRPr="006813F9" w:rsidRDefault="00C3737C" w:rsidP="006813F9">
      <w:pPr>
        <w:pStyle w:val="Default"/>
        <w:numPr>
          <w:ilvl w:val="0"/>
          <w:numId w:val="3"/>
        </w:numPr>
        <w:spacing w:after="120"/>
        <w:ind w:hanging="720"/>
        <w:jc w:val="both"/>
        <w:rPr>
          <w:color w:val="auto"/>
        </w:rPr>
      </w:pPr>
      <w:r w:rsidRPr="006813F9">
        <w:rPr>
          <w:color w:val="auto"/>
        </w:rPr>
        <w:t xml:space="preserve">Na základe tejto zmluvy a podľa podmienok v nej dojednaných sa Dodávateľ zaväzuje vykonať pre Objednávateľa dielo </w:t>
      </w:r>
      <w:r w:rsidRPr="006813F9">
        <w:rPr>
          <w:b/>
          <w:color w:val="auto"/>
        </w:rPr>
        <w:t>„</w:t>
      </w:r>
      <w:r w:rsidRPr="006813F9">
        <w:rPr>
          <w:b/>
          <w:bCs/>
          <w:color w:val="auto"/>
        </w:rPr>
        <w:t>Nová digitálna telefónna ústredňa a upgrade siete</w:t>
      </w:r>
      <w:r w:rsidRPr="006813F9">
        <w:rPr>
          <w:b/>
          <w:color w:val="auto"/>
        </w:rPr>
        <w:t>“</w:t>
      </w:r>
      <w:r w:rsidRPr="006813F9">
        <w:rPr>
          <w:color w:val="auto"/>
        </w:rPr>
        <w:t xml:space="preserve"> v zmysle </w:t>
      </w:r>
      <w:r w:rsidRPr="006813F9">
        <w:rPr>
          <w:b/>
          <w:bCs/>
          <w:color w:val="auto"/>
        </w:rPr>
        <w:t>Prílohy č. 1 – Technický opis</w:t>
      </w:r>
      <w:r w:rsidRPr="006813F9">
        <w:rPr>
          <w:color w:val="auto"/>
        </w:rPr>
        <w:t xml:space="preserve">, ktorý je neoddeliteľnou súčasťou tejto zmluvy (ďalej aj ako ,,dielo“), ktorý Objednávateľ realizuje na základe  pridelených kapitálových výdavkov z rozpočtovej kapitoly Ministerstva zdravotníctva SR. </w:t>
      </w:r>
    </w:p>
    <w:p w14:paraId="231B5E6B" w14:textId="2A1EF0D2" w:rsidR="00C3737C" w:rsidRPr="006813F9" w:rsidRDefault="00C3737C" w:rsidP="006813F9">
      <w:pPr>
        <w:pStyle w:val="Default"/>
        <w:numPr>
          <w:ilvl w:val="0"/>
          <w:numId w:val="3"/>
        </w:numPr>
        <w:spacing w:after="120"/>
        <w:ind w:hanging="720"/>
        <w:jc w:val="both"/>
        <w:rPr>
          <w:color w:val="auto"/>
        </w:rPr>
      </w:pPr>
      <w:r w:rsidRPr="006813F9">
        <w:rPr>
          <w:color w:val="auto"/>
        </w:rPr>
        <w:t>Táto zmluva sa uzatvára za účelom dodávky, inštalácie Digitálnej telefónnej ústredne a upgrade siete vrátane súvisiacej infraštruktúry (komunikačný systém, práce na komunikačnom systéme, aktívna infraštruktúra potrebná na nasadenie VoIP, práce na aktívnej infraštruktúre, pasívna infraštruktúra na nasadenie VoIP spoločne s prácami, partnerská podpora na 5 rokov</w:t>
      </w:r>
      <w:r w:rsidR="00253336">
        <w:rPr>
          <w:color w:val="auto"/>
        </w:rPr>
        <w:t>)</w:t>
      </w:r>
      <w:r w:rsidRPr="006813F9">
        <w:rPr>
          <w:color w:val="auto"/>
        </w:rPr>
        <w:t xml:space="preserve">, SLA </w:t>
      </w:r>
      <w:bookmarkStart w:id="0" w:name="_Hlk80089731"/>
      <w:r w:rsidRPr="006813F9">
        <w:rPr>
          <w:color w:val="auto"/>
        </w:rPr>
        <w:t xml:space="preserve">a servisnej podpory výrobcu  vrátane upgradu na </w:t>
      </w:r>
      <w:r w:rsidRPr="006813F9">
        <w:rPr>
          <w:color w:val="auto"/>
        </w:rPr>
        <w:lastRenderedPageBreak/>
        <w:t xml:space="preserve">najnovšiu verziu počas celej doby trvania zmluvného vzťahu, </w:t>
      </w:r>
      <w:r w:rsidR="004D1D21" w:rsidRPr="006813F9">
        <w:rPr>
          <w:color w:val="auto"/>
        </w:rPr>
        <w:t>pravideln</w:t>
      </w:r>
      <w:r w:rsidR="004D1D21">
        <w:rPr>
          <w:color w:val="auto"/>
        </w:rPr>
        <w:t>ých</w:t>
      </w:r>
      <w:r w:rsidR="004D1D21" w:rsidRPr="006813F9">
        <w:rPr>
          <w:color w:val="auto"/>
        </w:rPr>
        <w:t xml:space="preserve"> ročn</w:t>
      </w:r>
      <w:r w:rsidR="004D1D21">
        <w:rPr>
          <w:color w:val="auto"/>
        </w:rPr>
        <w:t>ých</w:t>
      </w:r>
      <w:r w:rsidR="004D1D21" w:rsidRPr="006813F9">
        <w:rPr>
          <w:color w:val="auto"/>
        </w:rPr>
        <w:t xml:space="preserve"> </w:t>
      </w:r>
      <w:r w:rsidRPr="006813F9">
        <w:rPr>
          <w:color w:val="auto"/>
        </w:rPr>
        <w:t>profylaktických prehliadok vrátane upgradu zariadení v rámci predplatených licenčných podmienok</w:t>
      </w:r>
      <w:bookmarkEnd w:id="0"/>
      <w:r w:rsidRPr="006813F9">
        <w:rPr>
          <w:color w:val="auto"/>
        </w:rPr>
        <w:t xml:space="preserve"> (ďalej aj ako ,,predmet zmluvy“). </w:t>
      </w:r>
    </w:p>
    <w:p w14:paraId="6C02026A" w14:textId="2B4E4120" w:rsidR="00C3737C" w:rsidRPr="006813F9" w:rsidRDefault="00C3737C" w:rsidP="006813F9">
      <w:pPr>
        <w:pStyle w:val="Default"/>
        <w:numPr>
          <w:ilvl w:val="0"/>
          <w:numId w:val="3"/>
        </w:numPr>
        <w:spacing w:after="120"/>
        <w:ind w:hanging="720"/>
        <w:jc w:val="both"/>
        <w:rPr>
          <w:color w:val="auto"/>
        </w:rPr>
      </w:pPr>
      <w:r w:rsidRPr="006813F9">
        <w:rPr>
          <w:color w:val="auto"/>
        </w:rPr>
        <w:t xml:space="preserve">Dodávateľ sa zaväzuje, že vykoná dielo </w:t>
      </w:r>
      <w:r w:rsidR="00725C8C" w:rsidRPr="006813F9">
        <w:rPr>
          <w:color w:val="auto"/>
        </w:rPr>
        <w:t xml:space="preserve">riadne a </w:t>
      </w:r>
      <w:r w:rsidRPr="006813F9">
        <w:rPr>
          <w:color w:val="auto"/>
        </w:rPr>
        <w:t>podľa:</w:t>
      </w:r>
    </w:p>
    <w:p w14:paraId="24238AA8" w14:textId="0F833613" w:rsidR="00C3737C" w:rsidRPr="006813F9" w:rsidRDefault="00C3737C" w:rsidP="006813F9">
      <w:pPr>
        <w:pStyle w:val="Default"/>
        <w:numPr>
          <w:ilvl w:val="0"/>
          <w:numId w:val="28"/>
        </w:numPr>
        <w:jc w:val="both"/>
        <w:rPr>
          <w:color w:val="auto"/>
        </w:rPr>
      </w:pPr>
      <w:r w:rsidRPr="006813F9">
        <w:rPr>
          <w:color w:val="auto"/>
        </w:rPr>
        <w:t>Prílohy č. 1 tejto zmluvy – Technický opis</w:t>
      </w:r>
      <w:r w:rsidR="001B3EAF">
        <w:rPr>
          <w:color w:val="auto"/>
        </w:rPr>
        <w:t>,</w:t>
      </w:r>
    </w:p>
    <w:p w14:paraId="028B031C" w14:textId="77777777" w:rsidR="00C3737C" w:rsidRPr="006813F9" w:rsidRDefault="00C3737C" w:rsidP="006813F9">
      <w:pPr>
        <w:pStyle w:val="Odsekzoznamu"/>
        <w:numPr>
          <w:ilvl w:val="0"/>
          <w:numId w:val="28"/>
        </w:numPr>
        <w:autoSpaceDE w:val="0"/>
        <w:autoSpaceDN w:val="0"/>
        <w:contextualSpacing w:val="0"/>
        <w:rPr>
          <w:rFonts w:ascii="Times New Roman" w:hAnsi="Times New Roman"/>
          <w:sz w:val="24"/>
        </w:rPr>
      </w:pPr>
      <w:r w:rsidRPr="006813F9">
        <w:rPr>
          <w:rFonts w:ascii="Times New Roman" w:hAnsi="Times New Roman"/>
          <w:sz w:val="24"/>
        </w:rPr>
        <w:t>súťažných podkladov z procesu verejného obstarávania a ich zmien, ktoré vyplynuli z procesu vysvetľovania, vybavovania žiadostí o nápravu a/alebo námietok a  ďalších podmienok v rámci procesu verejného obstarávania,</w:t>
      </w:r>
    </w:p>
    <w:p w14:paraId="2A0305DE" w14:textId="691F46DB" w:rsidR="00C3737C" w:rsidRPr="006813F9" w:rsidRDefault="00C3737C" w:rsidP="006813F9">
      <w:pPr>
        <w:pStyle w:val="Odsekzoznamu"/>
        <w:numPr>
          <w:ilvl w:val="0"/>
          <w:numId w:val="28"/>
        </w:numPr>
        <w:autoSpaceDE w:val="0"/>
        <w:autoSpaceDN w:val="0"/>
        <w:contextualSpacing w:val="0"/>
        <w:rPr>
          <w:rFonts w:ascii="Times New Roman" w:hAnsi="Times New Roman"/>
          <w:sz w:val="24"/>
        </w:rPr>
      </w:pPr>
      <w:r w:rsidRPr="006813F9">
        <w:rPr>
          <w:rFonts w:ascii="Times New Roman" w:hAnsi="Times New Roman"/>
          <w:sz w:val="24"/>
        </w:rPr>
        <w:t>informácií získaných obhliadkou  lokality budúceho umiestnenia diela</w:t>
      </w:r>
      <w:r w:rsidR="00253336">
        <w:rPr>
          <w:rFonts w:ascii="Times New Roman" w:hAnsi="Times New Roman"/>
          <w:sz w:val="24"/>
        </w:rPr>
        <w:t>,</w:t>
      </w:r>
      <w:r w:rsidRPr="006813F9">
        <w:rPr>
          <w:rFonts w:ascii="Times New Roman" w:hAnsi="Times New Roman"/>
          <w:sz w:val="24"/>
        </w:rPr>
        <w:t xml:space="preserve"> </w:t>
      </w:r>
    </w:p>
    <w:p w14:paraId="5104CE12" w14:textId="0D9D5DAC" w:rsidR="00C3737C" w:rsidRPr="006813F9" w:rsidRDefault="00C3737C" w:rsidP="006813F9">
      <w:pPr>
        <w:pStyle w:val="Odsekzoznamu"/>
        <w:numPr>
          <w:ilvl w:val="0"/>
          <w:numId w:val="28"/>
        </w:numPr>
        <w:autoSpaceDE w:val="0"/>
        <w:autoSpaceDN w:val="0"/>
        <w:contextualSpacing w:val="0"/>
        <w:rPr>
          <w:rFonts w:ascii="Times New Roman" w:hAnsi="Times New Roman"/>
          <w:sz w:val="24"/>
        </w:rPr>
      </w:pPr>
      <w:r w:rsidRPr="006813F9">
        <w:rPr>
          <w:rFonts w:ascii="Times New Roman" w:hAnsi="Times New Roman"/>
          <w:sz w:val="24"/>
        </w:rPr>
        <w:t>podľa a v súlade s dokladmi, ktoré predložil v procese verejného obstarávania a/alebo pri podpise tejto zmluvy a v súlade s technicko-kvalitatívnymi podmienkami</w:t>
      </w:r>
      <w:r w:rsidR="00253336">
        <w:rPr>
          <w:rFonts w:ascii="Times New Roman" w:hAnsi="Times New Roman"/>
          <w:sz w:val="24"/>
        </w:rPr>
        <w:t>.</w:t>
      </w:r>
    </w:p>
    <w:p w14:paraId="406270C4" w14:textId="77777777" w:rsidR="00C3737C" w:rsidRPr="006813F9" w:rsidRDefault="00C3737C" w:rsidP="006813F9">
      <w:pPr>
        <w:pStyle w:val="Odsekzoznamu"/>
        <w:autoSpaceDE w:val="0"/>
        <w:autoSpaceDN w:val="0"/>
        <w:ind w:left="1080"/>
        <w:contextualSpacing w:val="0"/>
        <w:rPr>
          <w:rFonts w:ascii="Times New Roman" w:hAnsi="Times New Roman"/>
          <w:sz w:val="24"/>
        </w:rPr>
      </w:pPr>
    </w:p>
    <w:p w14:paraId="1B8CDC15" w14:textId="77777777" w:rsidR="00C3737C" w:rsidRPr="006813F9" w:rsidRDefault="00C3737C" w:rsidP="006813F9">
      <w:pPr>
        <w:pStyle w:val="Default"/>
        <w:numPr>
          <w:ilvl w:val="0"/>
          <w:numId w:val="3"/>
        </w:numPr>
        <w:spacing w:after="120"/>
        <w:ind w:hanging="720"/>
        <w:jc w:val="both"/>
        <w:rPr>
          <w:color w:val="auto"/>
        </w:rPr>
      </w:pPr>
      <w:r w:rsidRPr="006813F9">
        <w:rPr>
          <w:color w:val="auto"/>
        </w:rPr>
        <w:t xml:space="preserve">Objednávateľ sa zaväzuje riadne vykonané a dodané dielo prevziať a zaplatiť zaň dohodnutú odplatu. </w:t>
      </w:r>
    </w:p>
    <w:p w14:paraId="05E3D30C" w14:textId="616DD7B1" w:rsidR="00C3737C" w:rsidRPr="006813F9" w:rsidRDefault="00C3737C" w:rsidP="006813F9">
      <w:pPr>
        <w:pStyle w:val="Default"/>
        <w:numPr>
          <w:ilvl w:val="0"/>
          <w:numId w:val="3"/>
        </w:numPr>
        <w:spacing w:after="120"/>
        <w:ind w:hanging="720"/>
        <w:jc w:val="both"/>
        <w:rPr>
          <w:color w:val="auto"/>
        </w:rPr>
      </w:pPr>
      <w:r w:rsidRPr="006813F9">
        <w:rPr>
          <w:color w:val="auto"/>
        </w:rPr>
        <w:t>Objednávateľ podpisom tejto zmluvy potvrdzuje, že bol oboznámený s</w:t>
      </w:r>
      <w:r w:rsidR="009718A0">
        <w:rPr>
          <w:color w:val="auto"/>
        </w:rPr>
        <w:t> </w:t>
      </w:r>
      <w:r w:rsidRPr="006813F9">
        <w:rPr>
          <w:color w:val="auto"/>
        </w:rPr>
        <w:t xml:space="preserve">riešením predmetu zmluvy, s jeho vlastnosťami a so zodpovedajúcim technickým riešením a potvrdzuje, že sa oboznámil s konkrétnym riešením implementácie a s funkčnosťou riešenia. </w:t>
      </w:r>
    </w:p>
    <w:p w14:paraId="1024166E" w14:textId="77777777" w:rsidR="00C3737C" w:rsidRPr="006813F9" w:rsidRDefault="00C3737C" w:rsidP="006813F9">
      <w:pPr>
        <w:pStyle w:val="Default"/>
        <w:numPr>
          <w:ilvl w:val="0"/>
          <w:numId w:val="3"/>
        </w:numPr>
        <w:spacing w:after="120"/>
        <w:ind w:hanging="720"/>
        <w:jc w:val="both"/>
        <w:rPr>
          <w:rStyle w:val="Zkladntext2"/>
          <w:rFonts w:ascii="Times New Roman" w:hAnsi="Times New Roman" w:cs="Times New Roman"/>
          <w:color w:val="auto"/>
          <w:sz w:val="24"/>
          <w:szCs w:val="24"/>
        </w:rPr>
      </w:pPr>
      <w:r w:rsidRPr="006813F9">
        <w:rPr>
          <w:rStyle w:val="Zkladntext2"/>
          <w:rFonts w:ascii="Times New Roman" w:hAnsi="Times New Roman" w:cs="Times New Roman"/>
          <w:bCs/>
          <w:color w:val="auto"/>
          <w:sz w:val="24"/>
          <w:szCs w:val="24"/>
        </w:rPr>
        <w:t>Riadnym vykonaním diela</w:t>
      </w:r>
      <w:r w:rsidRPr="006813F9">
        <w:rPr>
          <w:rStyle w:val="Zkladntext2"/>
          <w:rFonts w:ascii="Times New Roman" w:hAnsi="Times New Roman" w:cs="Times New Roman"/>
          <w:color w:val="auto"/>
          <w:sz w:val="24"/>
          <w:szCs w:val="24"/>
        </w:rPr>
        <w:t xml:space="preserve"> sa rozumie úplné a riadne vykonanie všetkých prác súvisiacich s predmetom zmluvy, a to bez vád a nedorobkov, tak, aby bolo dielo prevádzkyschopné, ako aj vykonanie všetkých súvisiacich činností, a to aj v prípade, ak nie sú osobitne dohodnuté, avšak prináležia ku komplexnému zhotoveniu diela, a to najmä:</w:t>
      </w:r>
    </w:p>
    <w:p w14:paraId="537D2DBC" w14:textId="77777777" w:rsidR="00C3737C" w:rsidRPr="006813F9" w:rsidRDefault="00C3737C" w:rsidP="006813F9">
      <w:pPr>
        <w:pStyle w:val="Odsekzoznamu"/>
        <w:numPr>
          <w:ilvl w:val="0"/>
          <w:numId w:val="29"/>
        </w:numPr>
        <w:spacing w:after="120"/>
        <w:ind w:left="1276" w:hanging="567"/>
        <w:contextualSpacing w:val="0"/>
        <w:rPr>
          <w:rFonts w:ascii="Times New Roman" w:hAnsi="Times New Roman"/>
          <w:sz w:val="24"/>
        </w:rPr>
      </w:pPr>
      <w:r w:rsidRPr="006813F9">
        <w:rPr>
          <w:rFonts w:ascii="Times New Roman" w:hAnsi="Times New Roman"/>
          <w:sz w:val="24"/>
        </w:rPr>
        <w:t>zabezpečenie všetkých prác a dodávok súvisiacich s bezpečnostnými opatreniami na ochranu ľudí a majetku;</w:t>
      </w:r>
    </w:p>
    <w:p w14:paraId="045072D9" w14:textId="77777777" w:rsidR="00C3737C" w:rsidRPr="006813F9" w:rsidRDefault="00C3737C" w:rsidP="006813F9">
      <w:pPr>
        <w:pStyle w:val="Odsekzoznamu"/>
        <w:numPr>
          <w:ilvl w:val="0"/>
          <w:numId w:val="29"/>
        </w:numPr>
        <w:spacing w:after="120"/>
        <w:ind w:left="1276" w:hanging="567"/>
        <w:contextualSpacing w:val="0"/>
        <w:rPr>
          <w:rFonts w:ascii="Times New Roman" w:hAnsi="Times New Roman"/>
          <w:sz w:val="24"/>
        </w:rPr>
      </w:pPr>
      <w:r w:rsidRPr="006813F9">
        <w:rPr>
          <w:rFonts w:ascii="Times New Roman" w:hAnsi="Times New Roman"/>
          <w:sz w:val="24"/>
        </w:rPr>
        <w:t>zabezpečenie bezpečnosti práce a ochrany životného prostredia.</w:t>
      </w:r>
    </w:p>
    <w:p w14:paraId="1D529160" w14:textId="77777777" w:rsidR="00C3737C" w:rsidRPr="006813F9" w:rsidRDefault="00C3737C" w:rsidP="006813F9">
      <w:pPr>
        <w:pStyle w:val="Zkladntext21"/>
        <w:numPr>
          <w:ilvl w:val="1"/>
          <w:numId w:val="30"/>
        </w:numPr>
        <w:shd w:val="clear" w:color="auto" w:fill="auto"/>
        <w:spacing w:after="120" w:line="240" w:lineRule="auto"/>
        <w:ind w:left="709" w:hanging="709"/>
        <w:jc w:val="both"/>
        <w:rPr>
          <w:rFonts w:ascii="Times New Roman" w:hAnsi="Times New Roman" w:cs="Times New Roman"/>
          <w:sz w:val="24"/>
          <w:szCs w:val="24"/>
        </w:rPr>
      </w:pPr>
      <w:r w:rsidRPr="006813F9">
        <w:rPr>
          <w:rFonts w:ascii="Times New Roman" w:hAnsi="Times New Roman" w:cs="Times New Roman"/>
          <w:sz w:val="24"/>
          <w:szCs w:val="24"/>
        </w:rPr>
        <w:t xml:space="preserve">Dielo podľa tejto Zmluvy sa považuje </w:t>
      </w:r>
      <w:r w:rsidRPr="006813F9">
        <w:rPr>
          <w:rFonts w:ascii="Times New Roman" w:hAnsi="Times New Roman" w:cs="Times New Roman"/>
          <w:b/>
          <w:sz w:val="24"/>
          <w:szCs w:val="24"/>
        </w:rPr>
        <w:t>za riadne vykonané a odovzdané Objednávateľovi</w:t>
      </w:r>
      <w:r w:rsidRPr="006813F9">
        <w:rPr>
          <w:rFonts w:ascii="Times New Roman" w:hAnsi="Times New Roman" w:cs="Times New Roman"/>
          <w:sz w:val="24"/>
          <w:szCs w:val="24"/>
        </w:rPr>
        <w:t xml:space="preserve"> okamihom písomného potvrdenia </w:t>
      </w:r>
      <w:r w:rsidRPr="006813F9">
        <w:rPr>
          <w:rFonts w:ascii="Times New Roman" w:hAnsi="Times New Roman" w:cs="Times New Roman"/>
          <w:b/>
          <w:sz w:val="24"/>
          <w:szCs w:val="24"/>
        </w:rPr>
        <w:t>Protokolu o</w:t>
      </w:r>
      <w:r w:rsidRPr="006813F9">
        <w:rPr>
          <w:rFonts w:ascii="Times New Roman" w:hAnsi="Times New Roman" w:cs="Times New Roman"/>
          <w:b/>
          <w:sz w:val="24"/>
          <w:szCs w:val="24"/>
          <w:lang w:eastAsia="ar-SA"/>
        </w:rPr>
        <w:t xml:space="preserve"> </w:t>
      </w:r>
      <w:r w:rsidRPr="006813F9">
        <w:rPr>
          <w:rFonts w:ascii="Times New Roman" w:hAnsi="Times New Roman" w:cs="Times New Roman"/>
          <w:b/>
          <w:sz w:val="24"/>
          <w:szCs w:val="24"/>
        </w:rPr>
        <w:t xml:space="preserve">odovzdaní a prevzatí diela </w:t>
      </w:r>
      <w:r w:rsidRPr="006813F9">
        <w:rPr>
          <w:rFonts w:ascii="Times New Roman" w:hAnsi="Times New Roman" w:cs="Times New Roman"/>
          <w:sz w:val="24"/>
          <w:szCs w:val="24"/>
        </w:rPr>
        <w:t>(ďalej len „</w:t>
      </w:r>
      <w:r w:rsidRPr="006813F9">
        <w:rPr>
          <w:rFonts w:ascii="Times New Roman" w:hAnsi="Times New Roman" w:cs="Times New Roman"/>
          <w:i/>
          <w:sz w:val="24"/>
          <w:szCs w:val="24"/>
        </w:rPr>
        <w:t xml:space="preserve">Protokol“ </w:t>
      </w:r>
      <w:r w:rsidRPr="006813F9">
        <w:rPr>
          <w:rFonts w:ascii="Times New Roman" w:hAnsi="Times New Roman" w:cs="Times New Roman"/>
          <w:sz w:val="24"/>
          <w:szCs w:val="24"/>
        </w:rPr>
        <w:t xml:space="preserve">alebo </w:t>
      </w:r>
      <w:r w:rsidRPr="006813F9">
        <w:rPr>
          <w:rFonts w:ascii="Times New Roman" w:hAnsi="Times New Roman" w:cs="Times New Roman"/>
          <w:i/>
          <w:sz w:val="24"/>
          <w:szCs w:val="24"/>
        </w:rPr>
        <w:t>„protokolárne prevzatie Diela“)</w:t>
      </w:r>
      <w:r w:rsidRPr="006813F9">
        <w:rPr>
          <w:rFonts w:ascii="Times New Roman" w:hAnsi="Times New Roman" w:cs="Times New Roman"/>
          <w:sz w:val="24"/>
          <w:szCs w:val="24"/>
        </w:rPr>
        <w:t xml:space="preserve"> oprávnenými zástupcami obidvoch zmluvných strán. Protokol musí byť vyhotovený v dvoch rovnopisoch a podpísaný zo strany Objednávateľa osobou oprávnenou konať za Objednávateľa v realizačných veciach a zo strany Dodávateľa osobou oprávnenou konať za Dodávateľa v realizačných veciach. </w:t>
      </w:r>
    </w:p>
    <w:p w14:paraId="039FDF9A" w14:textId="77777777" w:rsidR="00C3737C" w:rsidRPr="006813F9" w:rsidRDefault="00C3737C" w:rsidP="006813F9">
      <w:pPr>
        <w:pStyle w:val="Odsekzoznamu"/>
        <w:numPr>
          <w:ilvl w:val="1"/>
          <w:numId w:val="30"/>
        </w:numPr>
        <w:spacing w:after="120"/>
        <w:ind w:left="709" w:hanging="709"/>
        <w:contextualSpacing w:val="0"/>
        <w:rPr>
          <w:rFonts w:ascii="Times New Roman" w:hAnsi="Times New Roman"/>
          <w:sz w:val="24"/>
        </w:rPr>
      </w:pPr>
      <w:r w:rsidRPr="006813F9">
        <w:rPr>
          <w:rFonts w:ascii="Times New Roman" w:hAnsi="Times New Roman"/>
          <w:sz w:val="24"/>
        </w:rPr>
        <w:t xml:space="preserve">Objednávateľ ako verejný obstarávateľ si vyhradzuje právo na zmenu tejto zmluvy počas jej trvania v súlade s § 18 zákona o verejnom obstarávaní. </w:t>
      </w:r>
    </w:p>
    <w:p w14:paraId="2751D49D" w14:textId="77777777" w:rsidR="00C3737C" w:rsidRPr="006813F9" w:rsidRDefault="00C3737C" w:rsidP="006813F9">
      <w:pPr>
        <w:pStyle w:val="Odsekzoznamu"/>
        <w:spacing w:after="120"/>
        <w:ind w:left="709"/>
        <w:contextualSpacing w:val="0"/>
        <w:rPr>
          <w:rFonts w:ascii="Times New Roman" w:hAnsi="Times New Roman"/>
          <w:sz w:val="24"/>
        </w:rPr>
      </w:pPr>
    </w:p>
    <w:p w14:paraId="09565152"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III.</w:t>
      </w:r>
    </w:p>
    <w:p w14:paraId="4F7A78CD"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Špecifikácia predmetu zmluvy</w:t>
      </w:r>
    </w:p>
    <w:p w14:paraId="28792B4A" w14:textId="52988EBB" w:rsidR="00C3737C" w:rsidRPr="006813F9" w:rsidRDefault="00C3737C" w:rsidP="006813F9">
      <w:pPr>
        <w:pStyle w:val="Default"/>
        <w:numPr>
          <w:ilvl w:val="0"/>
          <w:numId w:val="39"/>
        </w:numPr>
        <w:spacing w:after="120"/>
        <w:ind w:hanging="720"/>
        <w:jc w:val="both"/>
        <w:rPr>
          <w:rFonts w:eastAsia="Times New Roman"/>
          <w:b/>
          <w:bCs/>
          <w:color w:val="auto"/>
        </w:rPr>
      </w:pPr>
      <w:r w:rsidRPr="006813F9">
        <w:rPr>
          <w:rFonts w:eastAsia="Times New Roman"/>
          <w:color w:val="auto"/>
        </w:rPr>
        <w:t xml:space="preserve">Dodávka a inštalácia komunikačného systému - Digitálnej telefónnej ústredne vrátane súvisiacej infraštruktúry (práce na komunikačnom systéme, aktívna infraštruktúra potrebná na nasadenie VoIP, práce na aktívnej infraštruktúre, pasívna infraštruktúra na nasadenie VoIP spoločne s prácami). Dodávka HW a SW vrátane všetkých potrebných licencií pre prevádzkovanie systému počas celej životnosti dodaných zariadení, technológii a softvéru. Inštalačné práce a odborné nasadenie dodaného systému </w:t>
      </w:r>
      <w:r w:rsidRPr="006813F9">
        <w:rPr>
          <w:rFonts w:eastAsia="Times New Roman"/>
          <w:color w:val="auto"/>
        </w:rPr>
        <w:lastRenderedPageBreak/>
        <w:t>a aktívnej, pasívnej infraštruktúry vrátane zariadení a </w:t>
      </w:r>
      <w:r w:rsidR="001B3EAF" w:rsidRPr="006813F9">
        <w:rPr>
          <w:rFonts w:eastAsia="Times New Roman"/>
          <w:color w:val="auto"/>
        </w:rPr>
        <w:t>pr</w:t>
      </w:r>
      <w:r w:rsidR="001B3EAF">
        <w:rPr>
          <w:rFonts w:eastAsia="Times New Roman"/>
          <w:color w:val="auto"/>
        </w:rPr>
        <w:t>á</w:t>
      </w:r>
      <w:r w:rsidR="001B3EAF" w:rsidRPr="006813F9">
        <w:rPr>
          <w:rFonts w:eastAsia="Times New Roman"/>
          <w:color w:val="auto"/>
        </w:rPr>
        <w:t xml:space="preserve">c </w:t>
      </w:r>
      <w:r w:rsidRPr="006813F9">
        <w:rPr>
          <w:rFonts w:eastAsia="Times New Roman"/>
          <w:color w:val="auto"/>
        </w:rPr>
        <w:t>potrebných pre požadovan</w:t>
      </w:r>
      <w:r w:rsidR="001B3EAF">
        <w:rPr>
          <w:rFonts w:eastAsia="Times New Roman"/>
          <w:color w:val="auto"/>
        </w:rPr>
        <w:t>é</w:t>
      </w:r>
      <w:r w:rsidRPr="006813F9">
        <w:rPr>
          <w:rFonts w:eastAsia="Times New Roman"/>
          <w:color w:val="auto"/>
        </w:rPr>
        <w:t xml:space="preserve"> funkcionality systému podľa prílohy č. 1 zmluvy.</w:t>
      </w:r>
    </w:p>
    <w:p w14:paraId="4B7E6F0D" w14:textId="75F78765" w:rsidR="00C3737C" w:rsidRPr="006813F9" w:rsidRDefault="00C3737C" w:rsidP="006813F9">
      <w:pPr>
        <w:pStyle w:val="Default"/>
        <w:numPr>
          <w:ilvl w:val="0"/>
          <w:numId w:val="39"/>
        </w:numPr>
        <w:spacing w:after="120"/>
        <w:ind w:hanging="720"/>
        <w:jc w:val="both"/>
        <w:rPr>
          <w:rFonts w:eastAsia="Times New Roman"/>
          <w:b/>
          <w:bCs/>
          <w:color w:val="auto"/>
        </w:rPr>
      </w:pPr>
      <w:r w:rsidRPr="006813F9">
        <w:rPr>
          <w:rFonts w:eastAsia="Times New Roman"/>
          <w:color w:val="auto"/>
        </w:rPr>
        <w:t>Servisná podpora na 60 mesiacov (servisná podpora dodávateľa vrátane upgradu na najnovšiu verziu počas celej doby trvania zmluvného vzťahu, pravidelné ročné profylaktické prehliadky)  podľa prílohy č. 1 zmluvy.</w:t>
      </w:r>
    </w:p>
    <w:p w14:paraId="4C773644" w14:textId="77777777" w:rsidR="00C3737C" w:rsidRPr="006813F9" w:rsidRDefault="00C3737C" w:rsidP="006813F9">
      <w:pPr>
        <w:pStyle w:val="Default"/>
        <w:spacing w:after="120"/>
        <w:ind w:left="720"/>
        <w:jc w:val="both"/>
        <w:rPr>
          <w:rFonts w:eastAsia="Times New Roman"/>
          <w:b/>
          <w:bCs/>
          <w:color w:val="auto"/>
        </w:rPr>
      </w:pPr>
    </w:p>
    <w:p w14:paraId="1469A1CD"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IV.</w:t>
      </w:r>
    </w:p>
    <w:p w14:paraId="3370F9CF"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Čas a miesto plnenia diela a poskytovania servisnej podpory</w:t>
      </w:r>
    </w:p>
    <w:p w14:paraId="102C46DB" w14:textId="77777777" w:rsidR="00C3737C" w:rsidRPr="006813F9" w:rsidRDefault="00C3737C" w:rsidP="006813F9">
      <w:pPr>
        <w:pStyle w:val="Default"/>
        <w:spacing w:after="120"/>
        <w:ind w:left="360" w:hanging="360"/>
        <w:jc w:val="both"/>
        <w:rPr>
          <w:color w:val="auto"/>
        </w:rPr>
      </w:pPr>
      <w:r w:rsidRPr="006813F9">
        <w:rPr>
          <w:color w:val="auto"/>
        </w:rPr>
        <w:t xml:space="preserve">4.1 Zmluvné strany sa dohodli, že lehota dodania diela a servisnej podpory je nasledovná: </w:t>
      </w:r>
    </w:p>
    <w:p w14:paraId="44FE21F0" w14:textId="4460C5CE" w:rsidR="00395A63" w:rsidRPr="006813F9" w:rsidRDefault="00395A63" w:rsidP="006813F9">
      <w:pPr>
        <w:pStyle w:val="Nadpis3"/>
        <w:ind w:left="709" w:hanging="567"/>
        <w:rPr>
          <w:rFonts w:ascii="Times New Roman" w:hAnsi="Times New Roman" w:cs="Times New Roman"/>
          <w:color w:val="auto"/>
        </w:rPr>
      </w:pPr>
      <w:r w:rsidRPr="006813F9">
        <w:rPr>
          <w:rFonts w:ascii="Times New Roman" w:hAnsi="Times New Roman" w:cs="Times New Roman"/>
          <w:color w:val="auto"/>
        </w:rPr>
        <w:t>4.1.1</w:t>
      </w:r>
      <w:r w:rsidRPr="006813F9">
        <w:rPr>
          <w:rFonts w:ascii="Times New Roman" w:hAnsi="Times New Roman" w:cs="Times New Roman"/>
          <w:b/>
          <w:bCs/>
          <w:color w:val="auto"/>
        </w:rPr>
        <w:t xml:space="preserve"> </w:t>
      </w:r>
      <w:r w:rsidR="00C3737C" w:rsidRPr="006813F9">
        <w:rPr>
          <w:rFonts w:ascii="Times New Roman" w:hAnsi="Times New Roman" w:cs="Times New Roman"/>
          <w:b/>
          <w:bCs/>
          <w:color w:val="auto"/>
        </w:rPr>
        <w:t>Dodávka inštalácia Digitálnej telefónnej ústredne a upgrade siete</w:t>
      </w:r>
      <w:r w:rsidR="00C3737C" w:rsidRPr="006813F9">
        <w:rPr>
          <w:rFonts w:ascii="Times New Roman" w:hAnsi="Times New Roman" w:cs="Times New Roman"/>
          <w:color w:val="auto"/>
        </w:rPr>
        <w:t xml:space="preserve">, resp. lehota na spustenie diela do bežnej prevádzky je </w:t>
      </w:r>
      <w:r w:rsidR="00C3737C" w:rsidRPr="006813F9">
        <w:rPr>
          <w:rFonts w:ascii="Times New Roman" w:hAnsi="Times New Roman" w:cs="Times New Roman"/>
          <w:b/>
          <w:bCs/>
          <w:color w:val="auto"/>
        </w:rPr>
        <w:t xml:space="preserve">najneskôr do </w:t>
      </w:r>
      <w:r w:rsidR="00032A47" w:rsidRPr="006813F9">
        <w:rPr>
          <w:rFonts w:ascii="Times New Roman" w:hAnsi="Times New Roman" w:cs="Times New Roman"/>
          <w:b/>
          <w:bCs/>
          <w:color w:val="auto"/>
        </w:rPr>
        <w:t>12</w:t>
      </w:r>
      <w:r w:rsidR="00C3737C" w:rsidRPr="006813F9">
        <w:rPr>
          <w:rFonts w:ascii="Times New Roman" w:hAnsi="Times New Roman" w:cs="Times New Roman"/>
          <w:b/>
          <w:bCs/>
          <w:color w:val="auto"/>
        </w:rPr>
        <w:t xml:space="preserve"> kalendárnych mesiacov</w:t>
      </w:r>
      <w:r w:rsidR="00C3737C" w:rsidRPr="006813F9">
        <w:rPr>
          <w:rFonts w:ascii="Times New Roman" w:hAnsi="Times New Roman" w:cs="Times New Roman"/>
          <w:color w:val="auto"/>
        </w:rPr>
        <w:t xml:space="preserve"> od  </w:t>
      </w:r>
      <w:r w:rsidR="001B3EAF">
        <w:rPr>
          <w:rFonts w:ascii="Times New Roman" w:hAnsi="Times New Roman" w:cs="Times New Roman"/>
          <w:color w:val="auto"/>
        </w:rPr>
        <w:t xml:space="preserve">  </w:t>
      </w:r>
      <w:r w:rsidR="00C3737C" w:rsidRPr="006813F9">
        <w:rPr>
          <w:rFonts w:ascii="Times New Roman" w:hAnsi="Times New Roman" w:cs="Times New Roman"/>
          <w:color w:val="auto"/>
        </w:rPr>
        <w:t>1. dňa mesiaca nasledujúceho po mesiaci, kedy zmluva nadobudla účinnosť. Lehota na odstránenie pripomienok je 3 kalendárne mesiace odo dňa spustenia do bežnej prevádzky.</w:t>
      </w:r>
    </w:p>
    <w:p w14:paraId="57BB1DF8" w14:textId="3DDE3512" w:rsidR="00C3737C" w:rsidRDefault="00395A63" w:rsidP="006813F9">
      <w:pPr>
        <w:pStyle w:val="Nadpis3"/>
        <w:ind w:left="709" w:hanging="567"/>
        <w:rPr>
          <w:rFonts w:ascii="Times New Roman" w:hAnsi="Times New Roman" w:cs="Times New Roman"/>
          <w:color w:val="auto"/>
        </w:rPr>
      </w:pPr>
      <w:r w:rsidRPr="006813F9">
        <w:rPr>
          <w:rFonts w:ascii="Times New Roman" w:hAnsi="Times New Roman" w:cs="Times New Roman"/>
          <w:color w:val="auto"/>
        </w:rPr>
        <w:t xml:space="preserve">4.1.2  </w:t>
      </w:r>
      <w:r w:rsidR="00C3737C" w:rsidRPr="006813F9">
        <w:rPr>
          <w:rFonts w:ascii="Times New Roman" w:hAnsi="Times New Roman" w:cs="Times New Roman"/>
          <w:b/>
          <w:color w:val="auto"/>
        </w:rPr>
        <w:t>Servisná podpor</w:t>
      </w:r>
      <w:r w:rsidR="00725C8C" w:rsidRPr="006813F9">
        <w:rPr>
          <w:rFonts w:ascii="Times New Roman" w:hAnsi="Times New Roman" w:cs="Times New Roman"/>
          <w:b/>
          <w:color w:val="auto"/>
        </w:rPr>
        <w:t>a</w:t>
      </w:r>
      <w:r w:rsidR="00C3737C" w:rsidRPr="006813F9">
        <w:rPr>
          <w:rFonts w:ascii="Times New Roman" w:hAnsi="Times New Roman" w:cs="Times New Roman"/>
          <w:b/>
          <w:color w:val="auto"/>
        </w:rPr>
        <w:t>:</w:t>
      </w:r>
      <w:r w:rsidR="00C3737C" w:rsidRPr="006813F9">
        <w:rPr>
          <w:rFonts w:ascii="Times New Roman" w:hAnsi="Times New Roman" w:cs="Times New Roman"/>
          <w:color w:val="auto"/>
        </w:rPr>
        <w:t xml:space="preserve"> Dodávateľ je povinný poskytovať servisnú podporu k dielu v</w:t>
      </w:r>
      <w:r w:rsidR="009718A0">
        <w:rPr>
          <w:rFonts w:ascii="Times New Roman" w:hAnsi="Times New Roman" w:cs="Times New Roman"/>
          <w:color w:val="auto"/>
        </w:rPr>
        <w:t> </w:t>
      </w:r>
      <w:r w:rsidR="00C3737C" w:rsidRPr="006813F9">
        <w:rPr>
          <w:rFonts w:ascii="Times New Roman" w:hAnsi="Times New Roman" w:cs="Times New Roman"/>
          <w:color w:val="auto"/>
        </w:rPr>
        <w:t>trvaní: 60 mesiacov od protokolárneho odovzdania a prevzatia diela bez vád, vrátane upgradu na najnovšiu verziu počas celej doby trvania zmluvného vzťahu, vrátane náhradných dielov po dobu trvania zmluvného vzťahu, pravidelné ročné profylaktické prehliadky vrátane upgradu zariadení v rámci predplatených licenčných podmienok.</w:t>
      </w:r>
    </w:p>
    <w:p w14:paraId="10A6C331" w14:textId="77777777" w:rsidR="00570B7D" w:rsidRPr="00570B7D" w:rsidRDefault="00570B7D" w:rsidP="00570B7D"/>
    <w:p w14:paraId="526ADDBA" w14:textId="77777777" w:rsidR="00570B7D" w:rsidRDefault="00570B7D" w:rsidP="00570B7D">
      <w:pPr>
        <w:pStyle w:val="Default"/>
        <w:numPr>
          <w:ilvl w:val="1"/>
          <w:numId w:val="42"/>
        </w:numPr>
        <w:spacing w:after="120"/>
        <w:jc w:val="both"/>
        <w:rPr>
          <w:color w:val="auto"/>
        </w:rPr>
      </w:pPr>
      <w:r>
        <w:rPr>
          <w:color w:val="auto"/>
        </w:rPr>
        <w:t xml:space="preserve">     </w:t>
      </w:r>
      <w:r w:rsidR="00C3737C" w:rsidRPr="006813F9">
        <w:rPr>
          <w:color w:val="auto"/>
        </w:rPr>
        <w:t xml:space="preserve">Dodávateľ dodá dielo Objednávateľovi v mieste jeho sídla, t. j. Fakultná nemocnica </w:t>
      </w:r>
      <w:r>
        <w:rPr>
          <w:color w:val="auto"/>
        </w:rPr>
        <w:t xml:space="preserve">  </w:t>
      </w:r>
    </w:p>
    <w:p w14:paraId="7C9A317C" w14:textId="77777777" w:rsidR="00570B7D" w:rsidRDefault="00570B7D" w:rsidP="00570B7D">
      <w:pPr>
        <w:pStyle w:val="Default"/>
        <w:spacing w:after="120"/>
        <w:ind w:left="360"/>
        <w:jc w:val="both"/>
        <w:rPr>
          <w:color w:val="auto"/>
        </w:rPr>
      </w:pPr>
      <w:r>
        <w:rPr>
          <w:color w:val="auto"/>
        </w:rPr>
        <w:t xml:space="preserve">      </w:t>
      </w:r>
      <w:r w:rsidR="00C3737C" w:rsidRPr="006813F9">
        <w:rPr>
          <w:color w:val="auto"/>
        </w:rPr>
        <w:t>s</w:t>
      </w:r>
      <w:r w:rsidR="009718A0">
        <w:rPr>
          <w:color w:val="auto"/>
        </w:rPr>
        <w:t> </w:t>
      </w:r>
      <w:r w:rsidR="00C3737C" w:rsidRPr="006813F9">
        <w:rPr>
          <w:color w:val="auto"/>
        </w:rPr>
        <w:t>poliklinikou Žilina, ul. Vojtecha Spanyola 43, 012 07 Žilina.</w:t>
      </w:r>
    </w:p>
    <w:p w14:paraId="00B06C8F" w14:textId="5758D1F4" w:rsidR="00570B7D" w:rsidRPr="00570B7D" w:rsidRDefault="00570B7D" w:rsidP="00570B7D">
      <w:pPr>
        <w:pStyle w:val="Default"/>
        <w:spacing w:after="120"/>
        <w:jc w:val="both"/>
        <w:rPr>
          <w:color w:val="auto"/>
        </w:rPr>
      </w:pPr>
      <w:r>
        <w:rPr>
          <w:color w:val="auto"/>
        </w:rPr>
        <w:t xml:space="preserve">4.3     </w:t>
      </w:r>
      <w:r w:rsidRPr="00570B7D">
        <w:rPr>
          <w:sz w:val="22"/>
          <w:szCs w:val="28"/>
        </w:rPr>
        <w:t xml:space="preserve">  </w:t>
      </w:r>
      <w:r w:rsidR="00C3737C" w:rsidRPr="00570B7D">
        <w:rPr>
          <w:sz w:val="22"/>
          <w:szCs w:val="28"/>
        </w:rPr>
        <w:t xml:space="preserve">Dodávateľ poskytne servisnú podporu Objednávateľovi v mieste jeho sídla, t.j. Fakultná </w:t>
      </w:r>
    </w:p>
    <w:p w14:paraId="235FD151" w14:textId="1DE08168" w:rsidR="00570B7D" w:rsidRPr="00570B7D" w:rsidRDefault="00570B7D" w:rsidP="00570B7D">
      <w:pPr>
        <w:pStyle w:val="Bezriadkovania"/>
        <w:rPr>
          <w:rFonts w:ascii="Times New Roman" w:hAnsi="Times New Roman"/>
          <w:sz w:val="22"/>
          <w:szCs w:val="28"/>
        </w:rPr>
      </w:pPr>
      <w:r w:rsidRPr="00570B7D">
        <w:rPr>
          <w:rFonts w:ascii="Times New Roman" w:hAnsi="Times New Roman"/>
          <w:sz w:val="22"/>
          <w:szCs w:val="28"/>
        </w:rPr>
        <w:t xml:space="preserve">      </w:t>
      </w:r>
      <w:r>
        <w:rPr>
          <w:rFonts w:ascii="Times New Roman" w:hAnsi="Times New Roman"/>
          <w:sz w:val="22"/>
          <w:szCs w:val="28"/>
        </w:rPr>
        <w:t xml:space="preserve">       </w:t>
      </w:r>
      <w:r w:rsidR="00C3737C" w:rsidRPr="00570B7D">
        <w:rPr>
          <w:rFonts w:ascii="Times New Roman" w:eastAsia="Calibri" w:hAnsi="Times New Roman"/>
          <w:sz w:val="22"/>
          <w:szCs w:val="28"/>
        </w:rPr>
        <w:t xml:space="preserve">nemocnica s poliklinikou Žilina, ul. Vojtecha Spanyola 43, 012 07 Žilina alebo v mieste </w:t>
      </w:r>
      <w:r w:rsidRPr="00570B7D">
        <w:rPr>
          <w:rFonts w:ascii="Times New Roman" w:hAnsi="Times New Roman"/>
          <w:sz w:val="22"/>
          <w:szCs w:val="28"/>
        </w:rPr>
        <w:t xml:space="preserve">   </w:t>
      </w:r>
    </w:p>
    <w:p w14:paraId="79632BB8" w14:textId="77777777" w:rsidR="00570B7D" w:rsidRDefault="00570B7D" w:rsidP="00570B7D">
      <w:pPr>
        <w:pStyle w:val="Bezriadkovania"/>
        <w:rPr>
          <w:rFonts w:eastAsia="Calibri"/>
        </w:rPr>
      </w:pPr>
      <w:r w:rsidRPr="00570B7D">
        <w:rPr>
          <w:rFonts w:ascii="Times New Roman" w:hAnsi="Times New Roman"/>
          <w:sz w:val="22"/>
          <w:szCs w:val="28"/>
        </w:rPr>
        <w:t xml:space="preserve">       </w:t>
      </w:r>
      <w:r>
        <w:rPr>
          <w:rFonts w:ascii="Times New Roman" w:hAnsi="Times New Roman"/>
          <w:sz w:val="22"/>
          <w:szCs w:val="28"/>
        </w:rPr>
        <w:t xml:space="preserve">       </w:t>
      </w:r>
      <w:r w:rsidR="00C3737C" w:rsidRPr="00570B7D">
        <w:rPr>
          <w:rFonts w:ascii="Times New Roman" w:eastAsia="Calibri" w:hAnsi="Times New Roman"/>
          <w:sz w:val="22"/>
          <w:szCs w:val="28"/>
        </w:rPr>
        <w:t>sídla Dodávateľa</w:t>
      </w:r>
      <w:r w:rsidR="00C3737C" w:rsidRPr="006813F9">
        <w:rPr>
          <w:rFonts w:eastAsia="Calibri"/>
        </w:rPr>
        <w:t>.</w:t>
      </w:r>
    </w:p>
    <w:p w14:paraId="1200DFEC" w14:textId="7B795948" w:rsidR="00C3737C" w:rsidRPr="00570B7D" w:rsidRDefault="00C3737C" w:rsidP="00570B7D">
      <w:pPr>
        <w:pStyle w:val="Bezriadkovania"/>
        <w:rPr>
          <w:rFonts w:eastAsia="Calibri"/>
        </w:rPr>
      </w:pPr>
      <w:r w:rsidRPr="006813F9">
        <w:rPr>
          <w:rFonts w:eastAsia="Calibri"/>
        </w:rPr>
        <w:t xml:space="preserve"> </w:t>
      </w:r>
    </w:p>
    <w:p w14:paraId="6BE6ABBA" w14:textId="77777777" w:rsidR="00570B7D" w:rsidRPr="00570B7D" w:rsidRDefault="00570B7D" w:rsidP="00570B7D">
      <w:pPr>
        <w:pStyle w:val="Odsekzoznamu"/>
        <w:numPr>
          <w:ilvl w:val="1"/>
          <w:numId w:val="43"/>
        </w:numPr>
        <w:rPr>
          <w:rFonts w:ascii="Times New Roman" w:eastAsia="Calibri" w:hAnsi="Times New Roman"/>
          <w:sz w:val="24"/>
        </w:rPr>
      </w:pPr>
      <w:r>
        <w:rPr>
          <w:rFonts w:ascii="Times New Roman" w:hAnsi="Times New Roman"/>
          <w:sz w:val="24"/>
        </w:rPr>
        <w:t xml:space="preserve">      </w:t>
      </w:r>
      <w:r w:rsidR="00C3737C" w:rsidRPr="00570B7D">
        <w:rPr>
          <w:rFonts w:ascii="Times New Roman" w:hAnsi="Times New Roman"/>
          <w:sz w:val="24"/>
        </w:rPr>
        <w:t xml:space="preserve">Ak Dodávateľ pripraví Dielo ako celok na odovzdanie Objednávateľovi pred </w:t>
      </w:r>
      <w:r>
        <w:rPr>
          <w:rFonts w:ascii="Times New Roman" w:hAnsi="Times New Roman"/>
          <w:sz w:val="24"/>
        </w:rPr>
        <w:t xml:space="preserve">  </w:t>
      </w:r>
    </w:p>
    <w:p w14:paraId="3A40DE09" w14:textId="77777777" w:rsidR="00570B7D" w:rsidRDefault="00570B7D" w:rsidP="00570B7D">
      <w:pPr>
        <w:rPr>
          <w:rFonts w:ascii="Times New Roman" w:hAnsi="Times New Roman"/>
          <w:sz w:val="24"/>
        </w:rPr>
      </w:pPr>
      <w:r>
        <w:rPr>
          <w:rFonts w:ascii="Times New Roman" w:hAnsi="Times New Roman"/>
          <w:sz w:val="24"/>
        </w:rPr>
        <w:t xml:space="preserve">             </w:t>
      </w:r>
      <w:r w:rsidR="00C3737C" w:rsidRPr="00570B7D">
        <w:rPr>
          <w:rFonts w:ascii="Times New Roman" w:hAnsi="Times New Roman"/>
          <w:sz w:val="24"/>
        </w:rPr>
        <w:t xml:space="preserve">dohodnutým termínom, Objednávateľ sa zaväzuje riadne vykonané Dielo prevziať aj </w:t>
      </w:r>
      <w:r>
        <w:rPr>
          <w:rFonts w:ascii="Times New Roman" w:hAnsi="Times New Roman"/>
          <w:sz w:val="24"/>
        </w:rPr>
        <w:t xml:space="preserve">   </w:t>
      </w:r>
    </w:p>
    <w:p w14:paraId="469B1ABB" w14:textId="0A7A609E" w:rsidR="00C3737C" w:rsidRPr="00570B7D" w:rsidRDefault="00570B7D" w:rsidP="00570B7D">
      <w:pPr>
        <w:rPr>
          <w:rFonts w:ascii="Times New Roman" w:eastAsia="Calibri" w:hAnsi="Times New Roman"/>
          <w:sz w:val="24"/>
        </w:rPr>
      </w:pPr>
      <w:r>
        <w:rPr>
          <w:rFonts w:ascii="Times New Roman" w:hAnsi="Times New Roman"/>
          <w:sz w:val="24"/>
        </w:rPr>
        <w:t xml:space="preserve">            </w:t>
      </w:r>
      <w:r w:rsidR="00C3737C" w:rsidRPr="00570B7D">
        <w:rPr>
          <w:rFonts w:ascii="Times New Roman" w:hAnsi="Times New Roman"/>
          <w:sz w:val="24"/>
        </w:rPr>
        <w:t>v</w:t>
      </w:r>
      <w:r w:rsidR="009718A0" w:rsidRPr="00570B7D">
        <w:rPr>
          <w:rFonts w:ascii="Times New Roman" w:hAnsi="Times New Roman"/>
          <w:sz w:val="24"/>
        </w:rPr>
        <w:t> </w:t>
      </w:r>
      <w:r w:rsidR="00C3737C" w:rsidRPr="00570B7D">
        <w:rPr>
          <w:rFonts w:ascii="Times New Roman" w:hAnsi="Times New Roman"/>
          <w:sz w:val="24"/>
        </w:rPr>
        <w:t>skoršom termíne.</w:t>
      </w:r>
    </w:p>
    <w:p w14:paraId="475D420A" w14:textId="77777777" w:rsidR="00C3737C" w:rsidRPr="006813F9" w:rsidRDefault="00C3737C" w:rsidP="006813F9">
      <w:pPr>
        <w:ind w:left="720"/>
        <w:rPr>
          <w:rFonts w:ascii="Times New Roman" w:eastAsia="Calibri" w:hAnsi="Times New Roman"/>
          <w:sz w:val="24"/>
        </w:rPr>
      </w:pPr>
    </w:p>
    <w:p w14:paraId="5FBB45C2"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V.</w:t>
      </w:r>
    </w:p>
    <w:p w14:paraId="2E70124C" w14:textId="77777777" w:rsidR="00C3737C" w:rsidRPr="006813F9" w:rsidRDefault="00C3737C" w:rsidP="006813F9">
      <w:pPr>
        <w:pStyle w:val="Nadpis6"/>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14034"/>
          <w:tab w:val="left" w:pos="16302"/>
          <w:tab w:val="left" w:pos="17719"/>
        </w:tabs>
        <w:spacing w:after="120" w:line="240" w:lineRule="auto"/>
        <w:rPr>
          <w:rFonts w:ascii="Times New Roman" w:hAnsi="Times New Roman"/>
          <w:sz w:val="24"/>
          <w:szCs w:val="24"/>
        </w:rPr>
      </w:pPr>
      <w:r w:rsidRPr="006813F9">
        <w:rPr>
          <w:rFonts w:ascii="Times New Roman" w:hAnsi="Times New Roman"/>
          <w:sz w:val="24"/>
          <w:szCs w:val="24"/>
        </w:rPr>
        <w:t xml:space="preserve">Spôsob plnenia </w:t>
      </w:r>
    </w:p>
    <w:p w14:paraId="1C7AB9E4" w14:textId="3E9EAE5B" w:rsidR="00C3737C" w:rsidRPr="006813F9" w:rsidRDefault="00C3737C" w:rsidP="006813F9">
      <w:pPr>
        <w:pStyle w:val="Default"/>
        <w:numPr>
          <w:ilvl w:val="1"/>
          <w:numId w:val="22"/>
        </w:numPr>
        <w:spacing w:after="120"/>
        <w:ind w:left="709" w:hanging="709"/>
        <w:jc w:val="both"/>
        <w:rPr>
          <w:color w:val="auto"/>
        </w:rPr>
      </w:pPr>
      <w:r w:rsidRPr="006813F9">
        <w:rPr>
          <w:color w:val="auto"/>
        </w:rPr>
        <w:t>Dodávateľ vykoná dielo na svoje vlastné náklady, vlastnú zodpovednosť a</w:t>
      </w:r>
      <w:r w:rsidR="009718A0">
        <w:rPr>
          <w:color w:val="auto"/>
        </w:rPr>
        <w:t> </w:t>
      </w:r>
      <w:r w:rsidRPr="006813F9">
        <w:rPr>
          <w:color w:val="auto"/>
        </w:rPr>
        <w:t>nebezpečenstvo.</w:t>
      </w:r>
    </w:p>
    <w:p w14:paraId="2B3A0FDC" w14:textId="6893B91D" w:rsidR="00C3737C" w:rsidRPr="006813F9" w:rsidRDefault="00C3737C" w:rsidP="006813F9">
      <w:pPr>
        <w:pStyle w:val="Default"/>
        <w:numPr>
          <w:ilvl w:val="1"/>
          <w:numId w:val="22"/>
        </w:numPr>
        <w:spacing w:after="120"/>
        <w:ind w:left="709" w:hanging="709"/>
        <w:jc w:val="both"/>
        <w:rPr>
          <w:color w:val="auto"/>
        </w:rPr>
      </w:pPr>
      <w:r w:rsidRPr="006813F9">
        <w:rPr>
          <w:color w:val="auto"/>
        </w:rPr>
        <w:t>Dodávateľ sa zaväzuje vykonať dielo s odbornou starostlivosťou, so znalosťami a</w:t>
      </w:r>
      <w:r w:rsidR="009718A0">
        <w:rPr>
          <w:color w:val="auto"/>
        </w:rPr>
        <w:t> </w:t>
      </w:r>
      <w:r w:rsidRPr="006813F9">
        <w:rPr>
          <w:color w:val="auto"/>
        </w:rPr>
        <w:t>spôsobilosťou, ktoré je možné v danej oblasti predpokladať, v súlade so zákonom č. 275/2006 Z. z. o informačných systémoch verejnej správy a o zmene a doplnení niektorých zákonov, v súlade s platnými štandardmi pre informačné systémy verejnej správy podľa výnosu Ministerstva financií SR o štandardoch pre informačné systémy verejnej správy a ďalšími platnými právnymi predpismi Slovenskej republiky platnými ku dňu odovzdania diela.</w:t>
      </w:r>
    </w:p>
    <w:p w14:paraId="6D7F2EF4" w14:textId="77777777" w:rsidR="00C3737C" w:rsidRPr="006813F9" w:rsidRDefault="00C3737C" w:rsidP="006813F9">
      <w:pPr>
        <w:pStyle w:val="Default"/>
        <w:numPr>
          <w:ilvl w:val="1"/>
          <w:numId w:val="22"/>
        </w:numPr>
        <w:spacing w:after="120"/>
        <w:ind w:left="709" w:hanging="709"/>
        <w:jc w:val="both"/>
        <w:rPr>
          <w:color w:val="auto"/>
        </w:rPr>
      </w:pPr>
      <w:r w:rsidRPr="006813F9">
        <w:rPr>
          <w:color w:val="auto"/>
          <w:lang w:eastAsia="en-US"/>
        </w:rPr>
        <w:t>Dodávateľ sa zaväzuje vykonať dielo riadne a včas podľa Harmonogramu prác, ktorý tvorí Prílohu č. 2 tejto zmluvy.</w:t>
      </w:r>
      <w:r w:rsidRPr="006813F9">
        <w:rPr>
          <w:color w:val="auto"/>
        </w:rPr>
        <w:t xml:space="preserve"> </w:t>
      </w:r>
    </w:p>
    <w:p w14:paraId="43394425" w14:textId="0631887F" w:rsidR="00C3737C" w:rsidRPr="006813F9" w:rsidRDefault="00C3737C" w:rsidP="006813F9">
      <w:pPr>
        <w:pStyle w:val="Default"/>
        <w:numPr>
          <w:ilvl w:val="1"/>
          <w:numId w:val="22"/>
        </w:numPr>
        <w:spacing w:after="120"/>
        <w:ind w:left="709" w:hanging="709"/>
        <w:jc w:val="both"/>
        <w:rPr>
          <w:color w:val="auto"/>
        </w:rPr>
      </w:pPr>
      <w:r w:rsidRPr="006813F9">
        <w:rPr>
          <w:color w:val="auto"/>
        </w:rPr>
        <w:lastRenderedPageBreak/>
        <w:t>Dodávateľ sa zaväzuje poveriť plnením predmetu tejto zmluvy výhradne osoby a</w:t>
      </w:r>
      <w:r w:rsidR="009718A0">
        <w:rPr>
          <w:color w:val="auto"/>
        </w:rPr>
        <w:t> </w:t>
      </w:r>
      <w:r w:rsidRPr="006813F9">
        <w:rPr>
          <w:color w:val="auto"/>
        </w:rPr>
        <w:t>subdodávateľov, ktorí budú počas celej doby platnosti tejto zmluvy mať adekvátne znalosti a odbornú spôsobilosť.</w:t>
      </w:r>
    </w:p>
    <w:p w14:paraId="06F822E0" w14:textId="77777777" w:rsidR="00C3737C" w:rsidRPr="006813F9" w:rsidRDefault="00C3737C" w:rsidP="006813F9">
      <w:pPr>
        <w:pStyle w:val="Default"/>
        <w:numPr>
          <w:ilvl w:val="1"/>
          <w:numId w:val="22"/>
        </w:numPr>
        <w:spacing w:after="120"/>
        <w:ind w:left="709" w:hanging="709"/>
        <w:jc w:val="both"/>
        <w:rPr>
          <w:color w:val="auto"/>
        </w:rPr>
      </w:pPr>
      <w:r w:rsidRPr="006813F9">
        <w:rPr>
          <w:color w:val="auto"/>
        </w:rPr>
        <w:t>Dodávateľ zodpovedá za to, že dielo nebude obsahovať Objednávateľom nevyžiadané alebo neschválené funkcie a vlastnosti, ktoré súčasne nie sú potrebné a nespĺňajú účel, na ktorý bude Objednávateľ dielo používať.</w:t>
      </w:r>
    </w:p>
    <w:p w14:paraId="785EA045" w14:textId="77777777" w:rsidR="00C3737C" w:rsidRPr="006813F9" w:rsidRDefault="00C3737C" w:rsidP="006813F9">
      <w:pPr>
        <w:pStyle w:val="Default"/>
        <w:numPr>
          <w:ilvl w:val="1"/>
          <w:numId w:val="22"/>
        </w:numPr>
        <w:spacing w:after="120"/>
        <w:ind w:left="709" w:hanging="709"/>
        <w:jc w:val="both"/>
        <w:rPr>
          <w:color w:val="auto"/>
        </w:rPr>
      </w:pPr>
      <w:r w:rsidRPr="006813F9">
        <w:rPr>
          <w:color w:val="auto"/>
        </w:rPr>
        <w:t>Zmluvné strany sa zaväzujú poskytovať si vzájomnú súčinnosť, ktorá spočíva zo strany Objednávateľa najmä v poskytnutí podkladov a oznamovaní informácií nevyhnutných k riadnemu plneniu tejto zmluvy a zo strany Dodávateľa v rešpektovaní prevádzky Objednávateľa, jeho požiadaviek a pokynov, ktoré sú v súlade s touto zmluvou.</w:t>
      </w:r>
    </w:p>
    <w:p w14:paraId="61378069" w14:textId="77777777" w:rsidR="00C3737C" w:rsidRPr="006813F9" w:rsidRDefault="00C3737C" w:rsidP="006813F9">
      <w:pPr>
        <w:pStyle w:val="Default"/>
        <w:numPr>
          <w:ilvl w:val="1"/>
          <w:numId w:val="22"/>
        </w:numPr>
        <w:spacing w:after="120"/>
        <w:ind w:left="709" w:hanging="709"/>
        <w:jc w:val="both"/>
        <w:rPr>
          <w:color w:val="auto"/>
        </w:rPr>
      </w:pPr>
      <w:r w:rsidRPr="006813F9">
        <w:rPr>
          <w:color w:val="auto"/>
        </w:rPr>
        <w:t>Dodávateľ sa zaväzuje pri plnení tejto zmluvy dodržiavať vnútorné predpisy Objednávateľa.</w:t>
      </w:r>
    </w:p>
    <w:p w14:paraId="2946140A" w14:textId="73C9BA18" w:rsidR="00C3737C" w:rsidRPr="006813F9" w:rsidRDefault="00C3737C" w:rsidP="006813F9">
      <w:pPr>
        <w:pStyle w:val="Default"/>
        <w:numPr>
          <w:ilvl w:val="1"/>
          <w:numId w:val="22"/>
        </w:numPr>
        <w:spacing w:after="120"/>
        <w:ind w:left="709" w:hanging="709"/>
        <w:jc w:val="both"/>
        <w:rPr>
          <w:color w:val="auto"/>
        </w:rPr>
      </w:pPr>
      <w:r w:rsidRPr="006813F9">
        <w:rPr>
          <w:color w:val="auto"/>
        </w:rPr>
        <w:t>Pri plnení tejto zmluvy sú Dodávateľ, jeho zamestnanci a ďalšie osoby, ktoré poveril plnením predmetu tejto zmluvy, alebo subdodávatelia, oprávnení vstupovať a</w:t>
      </w:r>
      <w:r w:rsidR="009718A0">
        <w:rPr>
          <w:color w:val="auto"/>
        </w:rPr>
        <w:t> </w:t>
      </w:r>
      <w:r w:rsidRPr="006813F9">
        <w:rPr>
          <w:color w:val="auto"/>
        </w:rPr>
        <w:t xml:space="preserve">pohybovať sa v priestoroch Objednávateľa výhradne v </w:t>
      </w:r>
      <w:r w:rsidR="009C2FB5">
        <w:rPr>
          <w:color w:val="auto"/>
        </w:rPr>
        <w:t>sprievode</w:t>
      </w:r>
      <w:r w:rsidR="009C2FB5" w:rsidRPr="006813F9">
        <w:rPr>
          <w:color w:val="auto"/>
        </w:rPr>
        <w:t xml:space="preserve"> </w:t>
      </w:r>
      <w:r w:rsidRPr="006813F9">
        <w:rPr>
          <w:color w:val="auto"/>
        </w:rPr>
        <w:t>povereného zamestnanca Objednávateľa. Uvedené platí obdobne pre prístup k</w:t>
      </w:r>
      <w:r w:rsidR="009718A0">
        <w:rPr>
          <w:color w:val="auto"/>
        </w:rPr>
        <w:t> </w:t>
      </w:r>
      <w:r w:rsidRPr="006813F9">
        <w:rPr>
          <w:color w:val="auto"/>
        </w:rPr>
        <w:t>informačným systémom a iným softvérom, ktoré už boli odovzdané Objednávateľovi, a to len v nevyhnutných prípadoch.</w:t>
      </w:r>
    </w:p>
    <w:p w14:paraId="007B7996" w14:textId="77777777" w:rsidR="00C3737C" w:rsidRPr="006813F9" w:rsidRDefault="00C3737C" w:rsidP="006813F9">
      <w:pPr>
        <w:pStyle w:val="Default"/>
        <w:numPr>
          <w:ilvl w:val="1"/>
          <w:numId w:val="22"/>
        </w:numPr>
        <w:spacing w:after="120"/>
        <w:ind w:left="709" w:hanging="709"/>
        <w:jc w:val="both"/>
        <w:rPr>
          <w:color w:val="auto"/>
        </w:rPr>
      </w:pPr>
      <w:r w:rsidRPr="006813F9">
        <w:rPr>
          <w:color w:val="auto"/>
        </w:rPr>
        <w:t>Dodávateľ sa zaväzuje, v prípade, ak je to možné, minimalizovať pri vyhotovení diela také systémové prvky, resp. zabezpečovacie prostriedky, ktoré by v budúcnosti mohli viesť pri používaní diela, jeho údržbe alebo pri servisnej podpore a pod. k obmedzeniu konkurenčného prostredia.</w:t>
      </w:r>
    </w:p>
    <w:p w14:paraId="1BF41A94" w14:textId="1CF52D2C" w:rsidR="00C3737C" w:rsidRPr="006813F9" w:rsidRDefault="00C3737C" w:rsidP="006813F9">
      <w:pPr>
        <w:pStyle w:val="Default"/>
        <w:numPr>
          <w:ilvl w:val="1"/>
          <w:numId w:val="22"/>
        </w:numPr>
        <w:ind w:left="709" w:hanging="709"/>
        <w:jc w:val="both"/>
        <w:rPr>
          <w:color w:val="auto"/>
        </w:rPr>
      </w:pPr>
      <w:r w:rsidRPr="006813F9">
        <w:rPr>
          <w:color w:val="auto"/>
          <w:lang w:eastAsia="en-US"/>
        </w:rPr>
        <w:t>Zmluvné strany nie sú zodpovedné za omeškanie spôsobené okolnosťami vylučujúcimi zodpovednosť. Za okolnosti vylučujúce zodpovednosť sa považuje prekážka, ktorá vznikla nezávisle od vôle povinnej zmluvnej strany a bráni jej v splnení jej povinnosti, ak nemožno rozumne predpokladať, že by povinná zmluvná strana túto prekážku alebo jej následky odvrátila alebo prekonala a ďalej, že by v dobe vzniku prekážku predvídala. Zodpovednosť nevylučuje prekážka, ktorá vznikla až v</w:t>
      </w:r>
      <w:r w:rsidR="009718A0">
        <w:rPr>
          <w:color w:val="auto"/>
          <w:lang w:eastAsia="en-US"/>
        </w:rPr>
        <w:t> </w:t>
      </w:r>
      <w:r w:rsidRPr="006813F9">
        <w:rPr>
          <w:color w:val="auto"/>
          <w:lang w:eastAsia="en-US"/>
        </w:rPr>
        <w:t>dobe, kedy povinná zmluvná strana bola v omeškaní s plnením svojej povinnosti, alebo vznikla z jej hospodárskych pomerov. Účinky vylučujúce zodpovednosť</w:t>
      </w:r>
      <w:r w:rsidRPr="006813F9">
        <w:rPr>
          <w:color w:val="auto"/>
        </w:rPr>
        <w:t xml:space="preserve"> </w:t>
      </w:r>
      <w:r w:rsidRPr="006813F9">
        <w:rPr>
          <w:color w:val="auto"/>
          <w:lang w:eastAsia="en-US"/>
        </w:rPr>
        <w:t>sú obmedzené len na dobu, pokiaľ trvá prekážka, s ktorou sú tieto účinky spojené.</w:t>
      </w:r>
    </w:p>
    <w:p w14:paraId="7EAC643F" w14:textId="77777777" w:rsidR="00C3737C" w:rsidRPr="006813F9" w:rsidRDefault="00C3737C" w:rsidP="006813F9">
      <w:pPr>
        <w:pStyle w:val="Default"/>
        <w:ind w:left="720"/>
        <w:jc w:val="both"/>
        <w:rPr>
          <w:color w:val="auto"/>
        </w:rPr>
      </w:pPr>
      <w:r w:rsidRPr="006813F9">
        <w:rPr>
          <w:color w:val="auto"/>
        </w:rPr>
        <w:t xml:space="preserve"> </w:t>
      </w:r>
    </w:p>
    <w:p w14:paraId="368ED157"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VI.</w:t>
      </w:r>
    </w:p>
    <w:p w14:paraId="2001CFFF"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Plnenie subdodávateľmi</w:t>
      </w:r>
    </w:p>
    <w:p w14:paraId="009537DE"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Vzhľadom na rozsah plnenia tejto zmluvy je Dodávateľ oprávnený plniť svoje záväzky aj prostredníctvom tretích osôb - subdodávateľov.</w:t>
      </w:r>
    </w:p>
    <w:p w14:paraId="778CE509"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V prípade, ak Dodávateľ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Prílohe č. 3, ktorá je neoddeliteľnou súčasťou tejto zmluvy.</w:t>
      </w:r>
    </w:p>
    <w:p w14:paraId="733B7C9C"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Dodávateľ v plnom rozsahu zodpovedá za výber svojich subdodávateľov a/alebo spolupracujúcich tretích osôb.</w:t>
      </w:r>
    </w:p>
    <w:p w14:paraId="4C285918" w14:textId="77777777" w:rsidR="00C3737C" w:rsidRPr="006813F9" w:rsidRDefault="00C3737C" w:rsidP="006813F9">
      <w:pPr>
        <w:pStyle w:val="Default"/>
        <w:numPr>
          <w:ilvl w:val="0"/>
          <w:numId w:val="5"/>
        </w:numPr>
        <w:spacing w:after="120"/>
        <w:ind w:hanging="720"/>
        <w:jc w:val="both"/>
        <w:rPr>
          <w:color w:val="auto"/>
        </w:rPr>
      </w:pPr>
      <w:r w:rsidRPr="006813F9">
        <w:rPr>
          <w:color w:val="auto"/>
        </w:rPr>
        <w:lastRenderedPageBreak/>
        <w:t>Pokiaľ Dodávateľ použije na plnenie svojich záväzkov podľa tejto zmluvy subdodávateľa, zodpovedá Objednávateľovi tak, akoby záväzok plnil sám.</w:t>
      </w:r>
    </w:p>
    <w:p w14:paraId="42EEC144"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Dodávateľ zodpovedá za poučenie a oboznámenie subdodávateľov so všetkými povinnosťami, ktoré mu ako Dodávateľovi vyplývajú z tejto zmluvy.</w:t>
      </w:r>
    </w:p>
    <w:p w14:paraId="5C79157C"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 xml:space="preserve">Dodávateľ je povinný oznámiť Objednávateľovi bezodkladne akúkoľvek zmenu údajov o subdodávateľovi a rovnako tak prípadnú zmenu subdodávateľa a jeho údaje. </w:t>
      </w:r>
    </w:p>
    <w:p w14:paraId="2C3A1056"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 xml:space="preserve">Dodávateľ je povinný písomne predložiť Objednávateľovi na odsúhlasenie každého subdodávateľa. </w:t>
      </w:r>
    </w:p>
    <w:p w14:paraId="4A91885C"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Dodávateľ vyhlasuje, že je partnerom verejného sektora v zmysle ustanovenia § 2 zákona č. 315/2016 Z. z. o registri partnerov verejného sektora a o zmene a doplnení niektorých zákonov (ďalej len „</w:t>
      </w:r>
      <w:proofErr w:type="spellStart"/>
      <w:r w:rsidRPr="006813F9">
        <w:rPr>
          <w:color w:val="auto"/>
        </w:rPr>
        <w:t>ZoRPVS</w:t>
      </w:r>
      <w:proofErr w:type="spellEnd"/>
      <w:r w:rsidRPr="006813F9">
        <w:rPr>
          <w:color w:val="auto"/>
        </w:rPr>
        <w:t xml:space="preserve">“), a je súčasne zapísaný v registri partnerov verejného sektora (ďalej len „register“), ktorého správcom a prevádzkovateľom je Ministerstvo spravodlivosti Slovenskej republiky. Dodávateľ tiež vyhlasuje, že v prípade, ak bude plniť predmet plnenia tejto zmluvy prostredníctvom subdodávateľov, ktorí majú povinnosť zapisovať sa do registra v zmysle </w:t>
      </w:r>
      <w:proofErr w:type="spellStart"/>
      <w:r w:rsidRPr="006813F9">
        <w:rPr>
          <w:color w:val="auto"/>
        </w:rPr>
        <w:t>ZoRPVS</w:t>
      </w:r>
      <w:proofErr w:type="spellEnd"/>
      <w:r w:rsidRPr="006813F9">
        <w:rPr>
          <w:color w:val="auto"/>
        </w:rPr>
        <w:t>, že títo budú v čase uzavretia tejto zmluvy alebo v čase použitia takéhoto subdodávateľa v registri zapísaní. V prípade, ak počas platnosti tejto zmluvy dôjde k právoplatnému výmazu subdodávateľa z registra, je Dodávateľ povinný okamžite ukončiť plnenie tejto Zmluvy prostredníctvom takéhoto subdodávateľa.</w:t>
      </w:r>
    </w:p>
    <w:p w14:paraId="4C291873" w14:textId="215AC4C3" w:rsidR="00C3737C" w:rsidRPr="006813F9" w:rsidRDefault="00C3737C" w:rsidP="006813F9">
      <w:pPr>
        <w:pStyle w:val="Default"/>
        <w:numPr>
          <w:ilvl w:val="0"/>
          <w:numId w:val="5"/>
        </w:numPr>
        <w:spacing w:after="120"/>
        <w:ind w:hanging="720"/>
        <w:jc w:val="both"/>
        <w:rPr>
          <w:color w:val="auto"/>
        </w:rPr>
      </w:pPr>
      <w:r w:rsidRPr="006813F9">
        <w:rPr>
          <w:color w:val="auto"/>
        </w:rPr>
        <w:t>Navrhovaný subdodávateľ musí spĺňať podmienky účasti týkajúce sa osobného postavenia § 32 ods.1 písm. a) až f) zákona o verejnom obstarávaní a neexistujú u</w:t>
      </w:r>
      <w:r w:rsidR="009718A0">
        <w:rPr>
          <w:color w:val="auto"/>
        </w:rPr>
        <w:t> </w:t>
      </w:r>
      <w:r w:rsidRPr="006813F9">
        <w:rPr>
          <w:color w:val="auto"/>
        </w:rPr>
        <w:t>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5F9BC440" w14:textId="77777777" w:rsidR="00C3737C" w:rsidRPr="006813F9" w:rsidRDefault="00C3737C" w:rsidP="006813F9">
      <w:pPr>
        <w:pStyle w:val="Default"/>
        <w:numPr>
          <w:ilvl w:val="0"/>
          <w:numId w:val="5"/>
        </w:numPr>
        <w:spacing w:after="120"/>
        <w:ind w:hanging="720"/>
        <w:jc w:val="both"/>
        <w:rPr>
          <w:color w:val="auto"/>
        </w:rPr>
      </w:pPr>
      <w:r w:rsidRPr="006813F9">
        <w:rPr>
          <w:color w:val="auto"/>
        </w:rPr>
        <w:t xml:space="preserve">Dodávateľ </w:t>
      </w:r>
      <w:r w:rsidRPr="006813F9">
        <w:rPr>
          <w:color w:val="auto"/>
          <w:spacing w:val="-1"/>
        </w:rPr>
        <w:t xml:space="preserve">je oprávnený plniť predmet plnenia tejto zmluvy prostredníctvom subdodávateľov, tým však nie je dotknutá zodpovednosť </w:t>
      </w:r>
      <w:r w:rsidRPr="006813F9">
        <w:rPr>
          <w:color w:val="auto"/>
        </w:rPr>
        <w:t xml:space="preserve">Dodávateľa </w:t>
      </w:r>
      <w:r w:rsidRPr="006813F9">
        <w:rPr>
          <w:color w:val="auto"/>
          <w:spacing w:val="-1"/>
        </w:rPr>
        <w:t xml:space="preserve">za plnenie predmetu tejto zmluvy. </w:t>
      </w:r>
      <w:r w:rsidRPr="006813F9">
        <w:rPr>
          <w:color w:val="auto"/>
        </w:rPr>
        <w:t>Údaje o všetkých známych subdodávateľoch v čase uzatvorenie tejto zmluvy uvádza Dodávateľ v Prílohe č. 3 tejto zmluvy. Zároveň sa Dodávateľ s Objednávateľom dohodli, že Dodávateľ vždy do 15 dní po skončení každého štvrťroka platnosti tejto zmluvy zaktualizuje a zašle Objednávateľovi zoznam svojich subdodávateľov uvedený v Prílohe č. 3 tejto zmluvy, pričom túto aktualizáciu vykoná ku dňu vyhotovenia tohto zoznamu a v štruktúre uvedenej v Prílohe č. 3 tejto zmluvy. Ak Dodávateľ v uvedenom termíne aktualizáciu nezašle Objednávateľovi, má sa za to, že zoznam subdodávateľov sa oproti poslednej verzii zoznamu nijako nezmenil. Zmluvné strany sa súčasne dohodli, že v prípade, ak u Dodávateľa dôjde k zmene subdodávateľa počas plynutia štvrťroka platnosti tejto zmluvy, je Dodávateľ oprávnený nového subdodávateľa oznámiť Objednávateľovi aj mimo aktualizácie v zmysle tohto odseku a uvedené je považované za riadne oznámenie nového subdodávateľa.</w:t>
      </w:r>
    </w:p>
    <w:p w14:paraId="75C4A83C" w14:textId="77777777" w:rsidR="00C3737C" w:rsidRPr="006813F9" w:rsidRDefault="00C3737C" w:rsidP="006813F9">
      <w:pPr>
        <w:pStyle w:val="Default"/>
        <w:numPr>
          <w:ilvl w:val="0"/>
          <w:numId w:val="5"/>
        </w:numPr>
        <w:ind w:hanging="720"/>
        <w:jc w:val="both"/>
        <w:rPr>
          <w:color w:val="auto"/>
        </w:rPr>
      </w:pPr>
      <w:r w:rsidRPr="006813F9">
        <w:rPr>
          <w:color w:val="auto"/>
        </w:rPr>
        <w:t xml:space="preserve">Dodávateľ </w:t>
      </w:r>
      <w:r w:rsidRPr="006813F9">
        <w:rPr>
          <w:rStyle w:val="Zkladntext2"/>
          <w:rFonts w:ascii="Times New Roman" w:hAnsi="Times New Roman" w:cs="Times New Roman"/>
          <w:iCs/>
          <w:color w:val="auto"/>
          <w:sz w:val="24"/>
          <w:szCs w:val="24"/>
        </w:rPr>
        <w:t>čestne vyhlasuje, že má oprávnenie vykonávať činnosť v rozsahu, v akom si to vyžaduje táto zmluva.</w:t>
      </w:r>
    </w:p>
    <w:p w14:paraId="1476EF99"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VII.</w:t>
      </w:r>
    </w:p>
    <w:p w14:paraId="31D28657"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Odovzdanie diela</w:t>
      </w:r>
    </w:p>
    <w:p w14:paraId="74789590" w14:textId="77777777" w:rsidR="00C3737C" w:rsidRPr="006813F9" w:rsidRDefault="00C3737C" w:rsidP="006813F9">
      <w:pPr>
        <w:pStyle w:val="Odsekzoznamu"/>
        <w:numPr>
          <w:ilvl w:val="0"/>
          <w:numId w:val="6"/>
        </w:numPr>
        <w:spacing w:after="120"/>
        <w:ind w:hanging="720"/>
        <w:contextualSpacing w:val="0"/>
        <w:rPr>
          <w:rFonts w:ascii="Times New Roman" w:hAnsi="Times New Roman"/>
          <w:sz w:val="24"/>
        </w:rPr>
      </w:pPr>
      <w:r w:rsidRPr="006813F9">
        <w:rPr>
          <w:rFonts w:ascii="Times New Roman" w:hAnsi="Times New Roman"/>
          <w:sz w:val="24"/>
        </w:rPr>
        <w:t xml:space="preserve">Kompletnosť odovzdaného diela v priestoroch Objednávateľa bude potvrdená na základe preberacieho konania, pričom táto skutočnosť bude osvedčená vystavením </w:t>
      </w:r>
      <w:bookmarkStart w:id="1" w:name="_Hlk3361634"/>
      <w:r w:rsidRPr="006813F9">
        <w:rPr>
          <w:rFonts w:ascii="Times New Roman" w:hAnsi="Times New Roman"/>
          <w:sz w:val="24"/>
        </w:rPr>
        <w:t>Protokolu o prebierke diela pred skúšobnou prevádzkou</w:t>
      </w:r>
      <w:bookmarkEnd w:id="1"/>
      <w:r w:rsidRPr="006813F9">
        <w:rPr>
          <w:rFonts w:ascii="Times New Roman" w:hAnsi="Times New Roman"/>
          <w:sz w:val="24"/>
        </w:rPr>
        <w:t>, ktorý bude potvrdený zástupcami oboch zmluvných strán bezodkladne po odovzdaní diela v mieste plnenia.</w:t>
      </w:r>
    </w:p>
    <w:p w14:paraId="510EACF9" w14:textId="77777777" w:rsidR="00C3737C" w:rsidRPr="006813F9" w:rsidRDefault="00C3737C" w:rsidP="006813F9">
      <w:pPr>
        <w:pStyle w:val="Odsekzoznamu"/>
        <w:numPr>
          <w:ilvl w:val="0"/>
          <w:numId w:val="6"/>
        </w:numPr>
        <w:spacing w:after="120"/>
        <w:ind w:hanging="720"/>
        <w:contextualSpacing w:val="0"/>
        <w:rPr>
          <w:rFonts w:ascii="Times New Roman" w:hAnsi="Times New Roman"/>
          <w:sz w:val="24"/>
        </w:rPr>
      </w:pPr>
      <w:r w:rsidRPr="006813F9">
        <w:rPr>
          <w:rFonts w:ascii="Times New Roman" w:hAnsi="Times New Roman"/>
          <w:sz w:val="24"/>
        </w:rPr>
        <w:lastRenderedPageBreak/>
        <w:t>Dodávateľ najneskôr 3 kalendárne dni pred plánovaným odovzdaním diela bude Objednávateľa o tejto skutočnosti písomne informovať, pričom Objednávateľ je v tejto lehote povinný vykonať preberacie konanie diela. Vykonanie tohto preberacieho konania bude osvedčené vystavením Protokolu o prebierke diela pred skúšobnou prevádzkou. Objednávateľ prevezme len také dielo, ktoré spĺňa požadované parametre v zmysle Prílohy č. 1 tejto zmluvy.</w:t>
      </w:r>
    </w:p>
    <w:p w14:paraId="3B0EA972" w14:textId="695F6FDD" w:rsidR="00C3737C" w:rsidRPr="00984975" w:rsidRDefault="00C3737C" w:rsidP="006813F9">
      <w:pPr>
        <w:pStyle w:val="Odsekzoznamu"/>
        <w:numPr>
          <w:ilvl w:val="0"/>
          <w:numId w:val="6"/>
        </w:numPr>
        <w:spacing w:after="120"/>
        <w:ind w:hanging="720"/>
        <w:contextualSpacing w:val="0"/>
        <w:rPr>
          <w:rFonts w:ascii="Times New Roman" w:hAnsi="Times New Roman"/>
          <w:strike/>
          <w:sz w:val="24"/>
        </w:rPr>
      </w:pPr>
      <w:r w:rsidRPr="006813F9">
        <w:rPr>
          <w:rFonts w:ascii="Times New Roman" w:hAnsi="Times New Roman"/>
          <w:sz w:val="24"/>
        </w:rPr>
        <w:t xml:space="preserve">Pre vylúčenie pochybností zmluvné strany uvádzajú, že skúšobnou prevádzkou sa rozumie prechodné obdobie testovania a odstraňovania nájdených chýb dodaného predmetu zmluvy podľa požadovaných parametrov v zmysle Prílohy č. 1 tejto zmluvy. Doba trvania skúšobnej prevádzky bude </w:t>
      </w:r>
      <w:r w:rsidR="00032A47" w:rsidRPr="006813F9">
        <w:rPr>
          <w:rFonts w:ascii="Times New Roman" w:hAnsi="Times New Roman"/>
          <w:sz w:val="24"/>
        </w:rPr>
        <w:t>3</w:t>
      </w:r>
      <w:r w:rsidRPr="006813F9">
        <w:rPr>
          <w:rFonts w:ascii="Times New Roman" w:hAnsi="Times New Roman"/>
          <w:sz w:val="24"/>
        </w:rPr>
        <w:t xml:space="preserve"> mesiace odo dňa spustenia do bežnej prevádzky. </w:t>
      </w:r>
    </w:p>
    <w:p w14:paraId="3C873DDA" w14:textId="77777777" w:rsidR="00C3737C" w:rsidRPr="006813F9" w:rsidRDefault="00C3737C" w:rsidP="006813F9">
      <w:pPr>
        <w:pStyle w:val="Odsekzoznamu"/>
        <w:numPr>
          <w:ilvl w:val="0"/>
          <w:numId w:val="6"/>
        </w:numPr>
        <w:spacing w:after="120"/>
        <w:ind w:hanging="720"/>
        <w:contextualSpacing w:val="0"/>
        <w:rPr>
          <w:rFonts w:ascii="Times New Roman" w:hAnsi="Times New Roman"/>
          <w:sz w:val="24"/>
        </w:rPr>
      </w:pPr>
      <w:r w:rsidRPr="006813F9">
        <w:rPr>
          <w:rFonts w:ascii="Times New Roman" w:hAnsi="Times New Roman"/>
          <w:sz w:val="24"/>
        </w:rPr>
        <w:t xml:space="preserve">Po ukončení skúšobnej prevádzky bude vykonaná konečná prebierka diela. Splnenie podmienok potrebných pre začatie trvalej (ostrej) prevádzky bude osvedčené vystavením Protokolu o konečnej prebierke, ktorý bude potvrdený zástupcami oboch zmluvných strán.  </w:t>
      </w:r>
    </w:p>
    <w:p w14:paraId="2B5C99F5" w14:textId="77777777" w:rsidR="00C3737C" w:rsidRPr="006813F9" w:rsidRDefault="00C3737C" w:rsidP="006813F9">
      <w:pPr>
        <w:pStyle w:val="Odsekzoznamu"/>
        <w:numPr>
          <w:ilvl w:val="0"/>
          <w:numId w:val="6"/>
        </w:numPr>
        <w:ind w:hanging="720"/>
        <w:contextualSpacing w:val="0"/>
        <w:rPr>
          <w:rFonts w:ascii="Times New Roman" w:hAnsi="Times New Roman"/>
          <w:sz w:val="24"/>
        </w:rPr>
      </w:pPr>
      <w:r w:rsidRPr="006813F9">
        <w:rPr>
          <w:rFonts w:ascii="Times New Roman" w:hAnsi="Times New Roman"/>
          <w:sz w:val="24"/>
        </w:rPr>
        <w:t xml:space="preserve">V prípade, ak Objednávateľ odmietne prevziať dielo na základe Protokolu o prebierke diela pred skúšobnou prevádzkou alebo Protokolu o konečnej prebierke z dôvodu, že dielo nespĺňa požadované parametre v zmysle Prílohy č. 1, je Objednávateľ oprávnený poskytnúť Dodávateľovi primeranú lehotu nie kratšiu ako 10 dní na vykonanie nápravy. V prípade, ak Dodávateľ nevykoná nápravu v uvedenej lehote, je Objednávateľ oprávnený odstúpiť od zmluvy a nárokovať si od Dodávateľa zmluvnú pokutu vo výške podľa čl. XII bod 12.3 tejto zmluvy. </w:t>
      </w:r>
    </w:p>
    <w:p w14:paraId="1A8B039A" w14:textId="77777777" w:rsidR="00C3737C" w:rsidRPr="006813F9" w:rsidRDefault="00C3737C" w:rsidP="006813F9">
      <w:pPr>
        <w:pStyle w:val="Default"/>
        <w:jc w:val="both"/>
        <w:rPr>
          <w:rFonts w:eastAsia="Times New Roman"/>
          <w:color w:val="auto"/>
        </w:rPr>
      </w:pPr>
    </w:p>
    <w:p w14:paraId="6215FC3E"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VIII.</w:t>
      </w:r>
    </w:p>
    <w:p w14:paraId="007AB370"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Cena a platobné podmienky</w:t>
      </w:r>
    </w:p>
    <w:p w14:paraId="5656BAB7" w14:textId="1A561FDB" w:rsidR="00854CD2" w:rsidRPr="00984975" w:rsidRDefault="00C3737C" w:rsidP="00984975">
      <w:pPr>
        <w:pStyle w:val="Default"/>
        <w:numPr>
          <w:ilvl w:val="0"/>
          <w:numId w:val="7"/>
        </w:numPr>
        <w:spacing w:after="120"/>
        <w:ind w:hanging="720"/>
        <w:jc w:val="both"/>
        <w:rPr>
          <w:color w:val="auto"/>
        </w:rPr>
      </w:pPr>
      <w:r w:rsidRPr="006813F9">
        <w:rPr>
          <w:color w:val="auto"/>
        </w:rPr>
        <w:t>Predmet zákazky konkrétne investičný výdavok Dodávka inštalácia Digitálnej telefónnej ústredne a upgrade siete bude financovaný z kapitálových výdavkov z rozpočtu kapitoly ministerstva zdravotníctva SR viazaných na tento účel. Preddavok sa nebude poskytovať.</w:t>
      </w:r>
      <w:r w:rsidR="00984975">
        <w:rPr>
          <w:color w:val="auto"/>
        </w:rPr>
        <w:t xml:space="preserve"> </w:t>
      </w:r>
      <w:r w:rsidR="00854CD2" w:rsidRPr="00984975">
        <w:t xml:space="preserve">Servisná podpora- vrátane upgradu na najnovšiu verziu počas celej doby trvania zmluvného vzťahu, vrátane náhradných dielov po dobu trvania zmluvného vzťahu, pravidelné ročné profylaktické prehliadky vrátane upgradu zariadení v rámci predplatených licenčných podmienok nie je kapitálovým výdavkom. Táto bude hradená v zmluvných intervaloch z vlastných prostriedkov verejného obstarávateľa v priebehu trvania zmluvy. </w:t>
      </w:r>
    </w:p>
    <w:p w14:paraId="5A07A469" w14:textId="77777777" w:rsidR="00C3737C" w:rsidRPr="006813F9" w:rsidRDefault="00C3737C" w:rsidP="006813F9">
      <w:pPr>
        <w:pStyle w:val="Default"/>
        <w:spacing w:after="120"/>
        <w:ind w:left="720"/>
        <w:jc w:val="both"/>
        <w:rPr>
          <w:color w:val="auto"/>
        </w:rPr>
      </w:pPr>
      <w:r w:rsidRPr="006813F9">
        <w:rPr>
          <w:color w:val="auto"/>
        </w:rPr>
        <w:t>Cena je štruktúrovaná nasledovne:</w:t>
      </w:r>
    </w:p>
    <w:p w14:paraId="723B3944" w14:textId="77777777" w:rsidR="00C3737C" w:rsidRPr="006813F9" w:rsidRDefault="00C3737C" w:rsidP="006813F9">
      <w:pPr>
        <w:pStyle w:val="Default"/>
        <w:numPr>
          <w:ilvl w:val="0"/>
          <w:numId w:val="8"/>
        </w:numPr>
        <w:spacing w:after="120"/>
        <w:ind w:left="1418" w:hanging="709"/>
        <w:jc w:val="both"/>
        <w:rPr>
          <w:color w:val="auto"/>
        </w:rPr>
      </w:pPr>
      <w:r w:rsidRPr="006813F9">
        <w:rPr>
          <w:color w:val="auto"/>
        </w:rPr>
        <w:t xml:space="preserve">cena za dielo v zmysle tejto zmluvy vo výške .............................€ bez DPH, t. j. ......................€ s DPH (slovom .......... Eur); </w:t>
      </w:r>
    </w:p>
    <w:p w14:paraId="6510DFD6" w14:textId="77777777" w:rsidR="00C3737C" w:rsidRPr="006813F9" w:rsidRDefault="00C3737C" w:rsidP="006813F9">
      <w:pPr>
        <w:pStyle w:val="Default"/>
        <w:numPr>
          <w:ilvl w:val="0"/>
          <w:numId w:val="8"/>
        </w:numPr>
        <w:spacing w:after="120"/>
        <w:ind w:left="1418" w:hanging="709"/>
        <w:jc w:val="both"/>
        <w:rPr>
          <w:color w:val="auto"/>
        </w:rPr>
      </w:pPr>
      <w:r w:rsidRPr="006813F9">
        <w:rPr>
          <w:color w:val="auto"/>
        </w:rPr>
        <w:t>cena servisnej podpory v trvaní 60 mesiacov vo výške..............................€ bez DPH, t. j. ......................€ s DPH (slovom .......... Eur), čo predstavuje ............. € bez DPH/mesiac, t. j. ......................€ s DPH/mesiac (slovom .......... Eur).</w:t>
      </w:r>
    </w:p>
    <w:p w14:paraId="5367F194" w14:textId="77777777" w:rsidR="00C3737C" w:rsidRPr="006813F9" w:rsidRDefault="00C3737C" w:rsidP="006813F9">
      <w:pPr>
        <w:pStyle w:val="Default"/>
        <w:spacing w:after="120"/>
        <w:ind w:left="709"/>
        <w:jc w:val="both"/>
        <w:rPr>
          <w:b/>
          <w:bCs/>
          <w:color w:val="auto"/>
        </w:rPr>
      </w:pPr>
      <w:r w:rsidRPr="006813F9">
        <w:rPr>
          <w:b/>
          <w:bCs/>
          <w:color w:val="auto"/>
        </w:rPr>
        <w:t xml:space="preserve">Celková cena je vo výške................................€ bez DPH, t. j. ......................€ s DPH (slovom .......... Eur). </w:t>
      </w:r>
    </w:p>
    <w:p w14:paraId="55AB96A0" w14:textId="77777777" w:rsidR="00C3737C" w:rsidRPr="006813F9" w:rsidRDefault="00C3737C" w:rsidP="006813F9">
      <w:pPr>
        <w:pStyle w:val="Odsekzoznamu"/>
        <w:ind w:left="360"/>
        <w:rPr>
          <w:rFonts w:ascii="Times New Roman" w:hAnsi="Times New Roman"/>
          <w:sz w:val="24"/>
        </w:rPr>
      </w:pPr>
      <w:r w:rsidRPr="006813F9">
        <w:rPr>
          <w:rFonts w:ascii="Times New Roman" w:hAnsi="Times New Roman"/>
          <w:sz w:val="24"/>
        </w:rPr>
        <w:t xml:space="preserve">Cena za Dielo uvedená vyššie v zmysle tohto bodu zmluvy je stanovená dohodou zmluvných strán v zmysle zákona NR SR č. 18/1996 Z. z. o cenách v znení neskorších predpisov a jeho vykonávacou vyhláškou MF SR č. 87/1996 Z. z. v znení neskorších predpisov. Takto dohodnutá cena je pre Dodávateľa a Objednávateľa záväzná a konečná, a </w:t>
      </w:r>
      <w:r w:rsidRPr="006813F9">
        <w:rPr>
          <w:rFonts w:ascii="Times New Roman" w:hAnsi="Times New Roman"/>
          <w:sz w:val="24"/>
        </w:rPr>
        <w:lastRenderedPageBreak/>
        <w:t xml:space="preserve">nemožno ju bez súhlasu Objednávateľa zvýšiť alebo znížiť, pokiaľ nedôjde k zmene zmluvy. </w:t>
      </w:r>
    </w:p>
    <w:p w14:paraId="32BE6C7D" w14:textId="77777777" w:rsidR="00C3737C" w:rsidRPr="006813F9" w:rsidRDefault="00C3737C" w:rsidP="006813F9">
      <w:pPr>
        <w:pStyle w:val="Odsekzoznamu"/>
        <w:ind w:left="360"/>
        <w:rPr>
          <w:rFonts w:ascii="Times New Roman" w:hAnsi="Times New Roman"/>
          <w:sz w:val="24"/>
        </w:rPr>
      </w:pPr>
    </w:p>
    <w:p w14:paraId="2D796AFA" w14:textId="41056A1F"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Zmluvné strany sa dohodli, že ak</w:t>
      </w:r>
      <w:r w:rsidR="00B754AB" w:rsidRPr="006813F9">
        <w:rPr>
          <w:rFonts w:ascii="Times New Roman" w:hAnsi="Times New Roman"/>
          <w:sz w:val="24"/>
        </w:rPr>
        <w:t>:</w:t>
      </w:r>
    </w:p>
    <w:p w14:paraId="2609BF8E" w14:textId="77777777" w:rsidR="00C3737C" w:rsidRPr="006813F9" w:rsidRDefault="00C3737C" w:rsidP="006813F9">
      <w:pPr>
        <w:pStyle w:val="Odsekzoznamu"/>
        <w:numPr>
          <w:ilvl w:val="2"/>
          <w:numId w:val="33"/>
        </w:numPr>
        <w:suppressAutoHyphens/>
        <w:spacing w:after="120"/>
        <w:rPr>
          <w:rFonts w:ascii="Times New Roman" w:hAnsi="Times New Roman"/>
          <w:sz w:val="24"/>
        </w:rPr>
      </w:pPr>
      <w:r w:rsidRPr="006813F9">
        <w:rPr>
          <w:rFonts w:ascii="Times New Roman" w:hAnsi="Times New Roman"/>
          <w:sz w:val="24"/>
        </w:rPr>
        <w:t>jedna zo zmluvných strán zistí v súvislosti s realizáciou Diela potrebu vykonania alebo nevykonania prác alebo dodávok, ktoré sú prácami alebo dodávkami zahrnutými v rozsahu plnenia Dodávateľa podľa tejto zmluvy (ďalej len „</w:t>
      </w:r>
      <w:proofErr w:type="spellStart"/>
      <w:r w:rsidRPr="006813F9">
        <w:rPr>
          <w:rFonts w:ascii="Times New Roman" w:hAnsi="Times New Roman"/>
          <w:i/>
          <w:sz w:val="24"/>
        </w:rPr>
        <w:t>naviacpráce</w:t>
      </w:r>
      <w:proofErr w:type="spellEnd"/>
      <w:r w:rsidRPr="006813F9">
        <w:rPr>
          <w:rFonts w:ascii="Times New Roman" w:hAnsi="Times New Roman"/>
          <w:sz w:val="24"/>
        </w:rPr>
        <w:t>“ alebo „</w:t>
      </w:r>
      <w:proofErr w:type="spellStart"/>
      <w:r w:rsidRPr="006813F9">
        <w:rPr>
          <w:rFonts w:ascii="Times New Roman" w:hAnsi="Times New Roman"/>
          <w:i/>
          <w:sz w:val="24"/>
        </w:rPr>
        <w:t>menejpráce</w:t>
      </w:r>
      <w:proofErr w:type="spellEnd"/>
      <w:r w:rsidRPr="006813F9">
        <w:rPr>
          <w:rFonts w:ascii="Times New Roman" w:hAnsi="Times New Roman"/>
          <w:sz w:val="24"/>
        </w:rPr>
        <w:t>“) a/alebo</w:t>
      </w:r>
    </w:p>
    <w:p w14:paraId="5F06700B" w14:textId="77777777" w:rsidR="00C3737C" w:rsidRPr="006813F9" w:rsidRDefault="00C3737C" w:rsidP="006813F9">
      <w:pPr>
        <w:pStyle w:val="Odsekzoznamu"/>
        <w:numPr>
          <w:ilvl w:val="2"/>
          <w:numId w:val="33"/>
        </w:numPr>
        <w:suppressAutoHyphens/>
        <w:spacing w:after="120"/>
        <w:contextualSpacing w:val="0"/>
        <w:rPr>
          <w:rFonts w:ascii="Times New Roman" w:hAnsi="Times New Roman"/>
          <w:sz w:val="24"/>
        </w:rPr>
      </w:pPr>
      <w:r w:rsidRPr="006813F9">
        <w:rPr>
          <w:rFonts w:ascii="Times New Roman" w:hAnsi="Times New Roman"/>
          <w:sz w:val="24"/>
        </w:rPr>
        <w:t>jedna zo zmluvných strán zistí v súvislosti s realizáciou Diela potrebu realizovať technické zmeny (ďalej len „</w:t>
      </w:r>
      <w:r w:rsidRPr="006813F9">
        <w:rPr>
          <w:rFonts w:ascii="Times New Roman" w:hAnsi="Times New Roman"/>
          <w:i/>
          <w:sz w:val="24"/>
        </w:rPr>
        <w:t>zmeny</w:t>
      </w:r>
      <w:r w:rsidRPr="006813F9">
        <w:rPr>
          <w:rFonts w:ascii="Times New Roman" w:hAnsi="Times New Roman"/>
          <w:sz w:val="24"/>
        </w:rPr>
        <w:t xml:space="preserve">“), </w:t>
      </w:r>
    </w:p>
    <w:p w14:paraId="15053E73" w14:textId="77777777" w:rsidR="00C3737C" w:rsidRPr="006813F9" w:rsidRDefault="00C3737C" w:rsidP="006813F9">
      <w:pPr>
        <w:pStyle w:val="Zarkazkladnhotextu"/>
        <w:ind w:left="709"/>
        <w:rPr>
          <w:rFonts w:ascii="Times New Roman" w:hAnsi="Times New Roman"/>
          <w:sz w:val="24"/>
        </w:rPr>
      </w:pPr>
      <w:r w:rsidRPr="006813F9">
        <w:rPr>
          <w:rFonts w:ascii="Times New Roman" w:hAnsi="Times New Roman"/>
          <w:sz w:val="24"/>
        </w:rPr>
        <w:t>je táto zmluvná strana povinná na túto skutočnosť bez zbytočného odkladu upozorniť druhú zmluvnú stranu, a to písomným oznámením, a/alebo v prípade potreby rýchlej reakcie druhej zmluvnej strany aj vo forme e-mailu na adresu uvedenú v záhlaví tejto zmluvy.</w:t>
      </w:r>
    </w:p>
    <w:p w14:paraId="05397D33" w14:textId="77777777"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 xml:space="preserve">Akékoľvek </w:t>
      </w:r>
      <w:proofErr w:type="spellStart"/>
      <w:r w:rsidRPr="006813F9">
        <w:rPr>
          <w:rFonts w:ascii="Times New Roman" w:hAnsi="Times New Roman"/>
          <w:sz w:val="24"/>
        </w:rPr>
        <w:t>naviacpráce</w:t>
      </w:r>
      <w:proofErr w:type="spellEnd"/>
      <w:r w:rsidRPr="006813F9">
        <w:rPr>
          <w:rFonts w:ascii="Times New Roman" w:hAnsi="Times New Roman"/>
          <w:sz w:val="24"/>
        </w:rPr>
        <w:t xml:space="preserve">, </w:t>
      </w:r>
      <w:proofErr w:type="spellStart"/>
      <w:r w:rsidRPr="006813F9">
        <w:rPr>
          <w:rFonts w:ascii="Times New Roman" w:hAnsi="Times New Roman"/>
          <w:sz w:val="24"/>
        </w:rPr>
        <w:t>menejpráce</w:t>
      </w:r>
      <w:proofErr w:type="spellEnd"/>
      <w:r w:rsidRPr="006813F9">
        <w:rPr>
          <w:rFonts w:ascii="Times New Roman" w:hAnsi="Times New Roman"/>
          <w:sz w:val="24"/>
        </w:rPr>
        <w:t xml:space="preserve"> alebo zmeny je možné akceptovať iba v prípade, ak tieto práce a položky boli v čase uzatvorenia zmluvy nepredvídateľné. </w:t>
      </w:r>
      <w:proofErr w:type="spellStart"/>
      <w:r w:rsidRPr="006813F9">
        <w:rPr>
          <w:rFonts w:ascii="Times New Roman" w:hAnsi="Times New Roman"/>
          <w:sz w:val="24"/>
        </w:rPr>
        <w:t>Naviacpráce</w:t>
      </w:r>
      <w:proofErr w:type="spellEnd"/>
      <w:r w:rsidRPr="006813F9">
        <w:rPr>
          <w:rFonts w:ascii="Times New Roman" w:hAnsi="Times New Roman"/>
          <w:sz w:val="24"/>
        </w:rPr>
        <w:t xml:space="preserve">, </w:t>
      </w:r>
      <w:proofErr w:type="spellStart"/>
      <w:r w:rsidRPr="006813F9">
        <w:rPr>
          <w:rFonts w:ascii="Times New Roman" w:hAnsi="Times New Roman"/>
          <w:sz w:val="24"/>
        </w:rPr>
        <w:t>menejpráce</w:t>
      </w:r>
      <w:proofErr w:type="spellEnd"/>
      <w:r w:rsidRPr="006813F9">
        <w:rPr>
          <w:rFonts w:ascii="Times New Roman" w:hAnsi="Times New Roman"/>
          <w:sz w:val="24"/>
        </w:rPr>
        <w:t xml:space="preserve"> a zmeny musia byť pred ich vykonaním vopred odsúhlasené oprávnenými zástupcami obidvoch zmluvných strán v zmysle čl. II, bod 2.5 tejto zmluvy na očíslovanom </w:t>
      </w:r>
      <w:r w:rsidRPr="006813F9">
        <w:rPr>
          <w:rFonts w:ascii="Times New Roman" w:hAnsi="Times New Roman"/>
          <w:b/>
          <w:sz w:val="24"/>
        </w:rPr>
        <w:t>zmenovom liste</w:t>
      </w:r>
      <w:r w:rsidRPr="006813F9">
        <w:rPr>
          <w:rFonts w:ascii="Times New Roman" w:hAnsi="Times New Roman"/>
          <w:sz w:val="24"/>
        </w:rPr>
        <w:t>, ktorého vzor vypracuje a predloží Objednávateľ bezodkladne po nadobudnutí účinnosti tejto zmluvy.</w:t>
      </w:r>
    </w:p>
    <w:p w14:paraId="0984C295" w14:textId="77777777"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Zmenovým listom je možné túto zmluvu meniť a dopĺňať počas doby jej trvania iba v prípade, ak sa nezvyšuje cena za dielo, a to:</w:t>
      </w:r>
    </w:p>
    <w:p w14:paraId="45297252" w14:textId="77777777" w:rsidR="00C3737C" w:rsidRPr="006813F9" w:rsidRDefault="00C3737C" w:rsidP="006813F9">
      <w:pPr>
        <w:pStyle w:val="Odsekzoznamu"/>
        <w:numPr>
          <w:ilvl w:val="2"/>
          <w:numId w:val="33"/>
        </w:numPr>
        <w:suppressAutoHyphens/>
        <w:spacing w:after="120"/>
        <w:rPr>
          <w:rFonts w:ascii="Times New Roman" w:hAnsi="Times New Roman"/>
          <w:sz w:val="24"/>
        </w:rPr>
      </w:pPr>
      <w:r w:rsidRPr="006813F9">
        <w:rPr>
          <w:rFonts w:ascii="Times New Roman" w:hAnsi="Times New Roman"/>
          <w:sz w:val="24"/>
        </w:rPr>
        <w:t>o zmenu technického riešenia Diela;</w:t>
      </w:r>
    </w:p>
    <w:p w14:paraId="6213835C" w14:textId="77777777" w:rsidR="00C3737C" w:rsidRPr="006813F9" w:rsidRDefault="00C3737C" w:rsidP="006813F9">
      <w:pPr>
        <w:pStyle w:val="Odsekzoznamu"/>
        <w:numPr>
          <w:ilvl w:val="2"/>
          <w:numId w:val="33"/>
        </w:numPr>
        <w:suppressAutoHyphens/>
        <w:spacing w:after="120"/>
        <w:contextualSpacing w:val="0"/>
        <w:rPr>
          <w:rFonts w:ascii="Times New Roman" w:hAnsi="Times New Roman"/>
          <w:sz w:val="24"/>
        </w:rPr>
      </w:pPr>
      <w:r w:rsidRPr="006813F9">
        <w:rPr>
          <w:rFonts w:ascii="Times New Roman" w:hAnsi="Times New Roman"/>
          <w:sz w:val="24"/>
        </w:rPr>
        <w:t>o zmenu rozsahu Diela rozšírením alebo zúžením o dohodnuté (naviac alebo menej) práce, alebo</w:t>
      </w:r>
    </w:p>
    <w:p w14:paraId="21A35CE1" w14:textId="77777777" w:rsidR="00C3737C" w:rsidRPr="006813F9" w:rsidRDefault="00C3737C" w:rsidP="006813F9">
      <w:pPr>
        <w:pStyle w:val="Odsekzoznamu"/>
        <w:numPr>
          <w:ilvl w:val="2"/>
          <w:numId w:val="33"/>
        </w:numPr>
        <w:suppressAutoHyphens/>
        <w:spacing w:after="120"/>
        <w:contextualSpacing w:val="0"/>
        <w:rPr>
          <w:rFonts w:ascii="Times New Roman" w:hAnsi="Times New Roman"/>
          <w:sz w:val="24"/>
        </w:rPr>
      </w:pPr>
      <w:r w:rsidRPr="006813F9">
        <w:rPr>
          <w:rFonts w:ascii="Times New Roman" w:hAnsi="Times New Roman"/>
          <w:sz w:val="24"/>
        </w:rPr>
        <w:t xml:space="preserve">o zúženie rozsahu Diela o odpočty a súvisiacu zmenu ceny za Dielo. </w:t>
      </w:r>
    </w:p>
    <w:p w14:paraId="132EF244" w14:textId="77777777" w:rsidR="00C3737C" w:rsidRPr="006813F9" w:rsidRDefault="00C3737C" w:rsidP="006813F9">
      <w:pPr>
        <w:pStyle w:val="Odsekzoznamu"/>
        <w:numPr>
          <w:ilvl w:val="1"/>
          <w:numId w:val="33"/>
        </w:numPr>
        <w:suppressAutoHyphens/>
        <w:spacing w:after="120"/>
        <w:ind w:left="709" w:hanging="709"/>
        <w:contextualSpacing w:val="0"/>
        <w:rPr>
          <w:rFonts w:ascii="Times New Roman" w:hAnsi="Times New Roman"/>
          <w:sz w:val="24"/>
        </w:rPr>
      </w:pPr>
      <w:r w:rsidRPr="006813F9">
        <w:rPr>
          <w:rFonts w:ascii="Times New Roman" w:hAnsi="Times New Roman"/>
          <w:sz w:val="24"/>
        </w:rPr>
        <w:t xml:space="preserve">V prípade, ak by sa vykonaním </w:t>
      </w:r>
      <w:proofErr w:type="spellStart"/>
      <w:r w:rsidRPr="006813F9">
        <w:rPr>
          <w:rFonts w:ascii="Times New Roman" w:hAnsi="Times New Roman"/>
          <w:sz w:val="24"/>
        </w:rPr>
        <w:t>naviacprác</w:t>
      </w:r>
      <w:proofErr w:type="spellEnd"/>
      <w:r w:rsidRPr="006813F9">
        <w:rPr>
          <w:rFonts w:ascii="Times New Roman" w:hAnsi="Times New Roman"/>
          <w:sz w:val="24"/>
        </w:rPr>
        <w:t xml:space="preserve"> alebo zmien zvýšila cena Diela, </w:t>
      </w:r>
      <w:proofErr w:type="spellStart"/>
      <w:r w:rsidRPr="006813F9">
        <w:rPr>
          <w:rFonts w:ascii="Times New Roman" w:hAnsi="Times New Roman"/>
          <w:sz w:val="24"/>
        </w:rPr>
        <w:t>naviacpráce</w:t>
      </w:r>
      <w:proofErr w:type="spellEnd"/>
      <w:r w:rsidRPr="006813F9">
        <w:rPr>
          <w:rFonts w:ascii="Times New Roman" w:hAnsi="Times New Roman"/>
          <w:sz w:val="24"/>
        </w:rPr>
        <w:t xml:space="preserve"> a/alebo zmeny budú odsúhlasované písomným dodatkom k zmluve za splnenia podmienok uvedených v § 18 zákona o verejnom obstarávaní. </w:t>
      </w:r>
    </w:p>
    <w:p w14:paraId="0B10DBF8" w14:textId="77777777" w:rsidR="00C3737C" w:rsidRPr="006813F9" w:rsidRDefault="00C3737C" w:rsidP="006813F9">
      <w:pPr>
        <w:pStyle w:val="Odsekzoznamu"/>
        <w:numPr>
          <w:ilvl w:val="1"/>
          <w:numId w:val="33"/>
        </w:numPr>
        <w:suppressAutoHyphens/>
        <w:spacing w:after="120"/>
        <w:ind w:left="709" w:hanging="709"/>
        <w:contextualSpacing w:val="0"/>
        <w:rPr>
          <w:rFonts w:ascii="Times New Roman" w:hAnsi="Times New Roman"/>
          <w:sz w:val="24"/>
        </w:rPr>
      </w:pPr>
      <w:r w:rsidRPr="006813F9">
        <w:rPr>
          <w:rFonts w:ascii="Times New Roman" w:hAnsi="Times New Roman"/>
          <w:sz w:val="24"/>
        </w:rPr>
        <w:t xml:space="preserve">Objednávateľ sa zaväzuje, že uskutoční zmenu zmluvy formou zmenových listov alebo uzatvorí so Dodávateľom dodatok k tejto zmluve podľa § 18 zákona o verejnom obstarávaní bezodkladne, najneskôr však do 30 dní odo dňa vyzvania Dodávateľom. </w:t>
      </w:r>
    </w:p>
    <w:p w14:paraId="20D37497" w14:textId="77777777" w:rsidR="00C3737C" w:rsidRPr="006813F9" w:rsidRDefault="00C3737C" w:rsidP="006813F9">
      <w:pPr>
        <w:pStyle w:val="Zarkazkladnhotextu"/>
        <w:numPr>
          <w:ilvl w:val="1"/>
          <w:numId w:val="33"/>
        </w:numPr>
        <w:suppressAutoHyphens/>
        <w:ind w:left="709" w:hanging="709"/>
        <w:rPr>
          <w:rFonts w:ascii="Times New Roman" w:hAnsi="Times New Roman"/>
          <w:sz w:val="24"/>
        </w:rPr>
      </w:pPr>
      <w:r w:rsidRPr="006813F9">
        <w:rPr>
          <w:rFonts w:ascii="Times New Roman" w:hAnsi="Times New Roman"/>
          <w:sz w:val="24"/>
        </w:rPr>
        <w:t xml:space="preserve">Dodávateľ sa zaväzuje, že nepostúpi svoju pohľadávku podľa § 524 a </w:t>
      </w:r>
      <w:proofErr w:type="spellStart"/>
      <w:r w:rsidRPr="006813F9">
        <w:rPr>
          <w:rFonts w:ascii="Times New Roman" w:hAnsi="Times New Roman"/>
          <w:sz w:val="24"/>
        </w:rPr>
        <w:t>nasl</w:t>
      </w:r>
      <w:proofErr w:type="spellEnd"/>
      <w:r w:rsidRPr="006813F9">
        <w:rPr>
          <w:rFonts w:ascii="Times New Roman" w:hAnsi="Times New Roman"/>
          <w:sz w:val="24"/>
        </w:rPr>
        <w:t>. zákona č. 40/1964 Zb. Občiansky zákonník v znení neskorších predpisov bez predchádzajúceho súhlasu Objednávateľa. Právny úkon, ktorým budú postúpené pohľadávky Dodávateľa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Dodávateľa podľa predchádzajúcej vety nie je potrebný:</w:t>
      </w:r>
    </w:p>
    <w:p w14:paraId="450949F9" w14:textId="77777777" w:rsidR="00EE70CB" w:rsidRPr="006813F9" w:rsidRDefault="00C3737C" w:rsidP="006813F9">
      <w:pPr>
        <w:numPr>
          <w:ilvl w:val="0"/>
          <w:numId w:val="31"/>
        </w:numPr>
        <w:suppressAutoHyphens/>
        <w:spacing w:after="120"/>
        <w:rPr>
          <w:rFonts w:ascii="Times New Roman" w:hAnsi="Times New Roman"/>
          <w:sz w:val="24"/>
        </w:rPr>
      </w:pPr>
      <w:r w:rsidRPr="006813F9">
        <w:rPr>
          <w:rFonts w:ascii="Times New Roman" w:hAnsi="Times New Roman"/>
          <w:sz w:val="24"/>
        </w:rPr>
        <w:t>pri postúpení pohľadávok veriteľov akciových spoločností, ktorých 100%-ným akcionárom je Ministerstvo zdravotníctva SR v lehote splatnosti a 60 dní po lehote ich splatnosti;</w:t>
      </w:r>
    </w:p>
    <w:p w14:paraId="2558D7CF" w14:textId="12FB12B4" w:rsidR="00C3737C" w:rsidRPr="006813F9" w:rsidRDefault="00C3737C" w:rsidP="006813F9">
      <w:pPr>
        <w:numPr>
          <w:ilvl w:val="0"/>
          <w:numId w:val="31"/>
        </w:numPr>
        <w:suppressAutoHyphens/>
        <w:spacing w:after="120"/>
        <w:rPr>
          <w:rFonts w:ascii="Times New Roman" w:hAnsi="Times New Roman"/>
          <w:sz w:val="24"/>
        </w:rPr>
      </w:pPr>
      <w:r w:rsidRPr="006813F9">
        <w:rPr>
          <w:rFonts w:ascii="Times New Roman" w:hAnsi="Times New Roman"/>
          <w:sz w:val="24"/>
        </w:rPr>
        <w:t>pri postúpení pohľadávok veriteľov dlžníka financovaných z kapitálových prostriedkov Ministerstva zdravotníctva SR alebo eurofondov.</w:t>
      </w:r>
    </w:p>
    <w:p w14:paraId="5C5BF025" w14:textId="77777777" w:rsidR="00C3737C" w:rsidRPr="006813F9" w:rsidRDefault="00C3737C" w:rsidP="006813F9">
      <w:pPr>
        <w:numPr>
          <w:ilvl w:val="0"/>
          <w:numId w:val="31"/>
        </w:numPr>
        <w:suppressAutoHyphens/>
        <w:jc w:val="center"/>
        <w:rPr>
          <w:rFonts w:ascii="Times New Roman" w:hAnsi="Times New Roman"/>
          <w:b/>
          <w:sz w:val="24"/>
        </w:rPr>
      </w:pPr>
    </w:p>
    <w:p w14:paraId="4E18B460" w14:textId="77777777"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lastRenderedPageBreak/>
        <w:t>Objednávateľ neposkytne Dodávateľovi žiaden preddavok ani zálohu na predmet zmluvy podľa tejto zmluvy.</w:t>
      </w:r>
    </w:p>
    <w:p w14:paraId="24CCA729" w14:textId="77777777"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 xml:space="preserve">Cena za Dielo bude uhradená Dodávateľovi po riadnom odovzdaní a prevzatí Diela, pričom táto skutočnosť bude osvedčená vystavením Protokolu, ktorý bude potvrdený zástupcami oboch zmluvných strán. </w:t>
      </w:r>
    </w:p>
    <w:p w14:paraId="5A359307" w14:textId="77777777"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Po podpise Protokolu Dodávateľ vystaví na uvedené plnenie Objednávateľovi faktúru – daňový doklad najneskôr do piateho pracovného dňa v mesiaci nasledujúceho po dni podpisu Protokolu. Prílohou faktúry bude kópia Protokolu.</w:t>
      </w:r>
    </w:p>
    <w:p w14:paraId="54566A27" w14:textId="7174E4C1" w:rsidR="00C3737C" w:rsidRPr="006813F9" w:rsidRDefault="00C3737C" w:rsidP="006813F9">
      <w:pPr>
        <w:pStyle w:val="Odsekzoznamu"/>
        <w:numPr>
          <w:ilvl w:val="1"/>
          <w:numId w:val="33"/>
        </w:numPr>
        <w:suppressAutoHyphens/>
        <w:spacing w:after="120"/>
        <w:ind w:hanging="720"/>
        <w:rPr>
          <w:rFonts w:ascii="Times New Roman" w:hAnsi="Times New Roman"/>
          <w:sz w:val="24"/>
        </w:rPr>
      </w:pPr>
      <w:r w:rsidRPr="006813F9">
        <w:rPr>
          <w:rFonts w:ascii="Times New Roman" w:hAnsi="Times New Roman"/>
          <w:sz w:val="24"/>
        </w:rPr>
        <w:t xml:space="preserve">Dodávateľ bude fakturovať len </w:t>
      </w:r>
      <w:r w:rsidRPr="006813F9">
        <w:rPr>
          <w:rFonts w:ascii="Times New Roman" w:hAnsi="Times New Roman"/>
          <w:b/>
          <w:sz w:val="24"/>
        </w:rPr>
        <w:t>skutočne vykonané práce a dodávky</w:t>
      </w:r>
      <w:r w:rsidRPr="006813F9">
        <w:rPr>
          <w:rFonts w:ascii="Times New Roman" w:hAnsi="Times New Roman"/>
          <w:sz w:val="24"/>
        </w:rPr>
        <w:t xml:space="preserve">, ktoré musí vyúčtovať overiteľným spôsobom. Faktúra musí obsahovať náležitosti vyžadované všeobecne záväznými právnymi predpismi. Faktúra musí tiež obsahovať pečiatku a podpis štatutára Dodávateľa. Zmeny a doplnky zmluvy je potrebné vo faktúre zvýrazniť a na požiadanie uviesť oddelene. V prípade, že faktúra nebude obsahovať zákonom požadované náležitosti, Objednávateľ je oprávnený vrátiť ju Dodávateľovi na doplnenie. V takom prípade sa preruší plynutie lehoty splatnosti a dňom doručenia opravenej faktúry začne Objednávateľovi plynúť nová lehota splatnosti faktúry. </w:t>
      </w:r>
      <w:r w:rsidRPr="001D1BDF">
        <w:rPr>
          <w:rFonts w:ascii="Times New Roman" w:hAnsi="Times New Roman"/>
          <w:sz w:val="24"/>
        </w:rPr>
        <w:t xml:space="preserve">V prípade, že Objednávateľ nevráti faktúru Dodávateľovi na doplnenie do </w:t>
      </w:r>
      <w:r w:rsidR="00F911E6" w:rsidRPr="001D1BDF">
        <w:rPr>
          <w:rFonts w:ascii="Times New Roman" w:hAnsi="Times New Roman"/>
          <w:sz w:val="24"/>
        </w:rPr>
        <w:t xml:space="preserve">                             </w:t>
      </w:r>
      <w:r w:rsidR="001D1BDF" w:rsidRPr="001D1BDF">
        <w:rPr>
          <w:rFonts w:ascii="Times New Roman" w:hAnsi="Times New Roman"/>
          <w:sz w:val="24"/>
        </w:rPr>
        <w:t>10</w:t>
      </w:r>
      <w:r w:rsidR="009C0B0E" w:rsidRPr="001D1BDF">
        <w:rPr>
          <w:rFonts w:ascii="Times New Roman" w:hAnsi="Times New Roman"/>
          <w:sz w:val="24"/>
        </w:rPr>
        <w:t xml:space="preserve"> </w:t>
      </w:r>
      <w:r w:rsidRPr="001D1BDF">
        <w:rPr>
          <w:rFonts w:ascii="Times New Roman" w:hAnsi="Times New Roman"/>
          <w:sz w:val="24"/>
        </w:rPr>
        <w:t>kalendárnych dní</w:t>
      </w:r>
      <w:r w:rsidRPr="006813F9">
        <w:rPr>
          <w:rFonts w:ascii="Times New Roman" w:hAnsi="Times New Roman"/>
          <w:sz w:val="24"/>
        </w:rPr>
        <w:t xml:space="preserve"> odo dňa obdržania, považuje sa faktúra za prevzatú bez pripomienok. V prípade, ak Dodávateľ neodstráni zjavné vady a nedorobky, ktoré sami o sebe ani spolu nebránia riadnemu a bezpečnému užívaniu Diela</w:t>
      </w:r>
      <w:r w:rsidRPr="006813F9">
        <w:rPr>
          <w:rFonts w:ascii="Times New Roman" w:hAnsi="Times New Roman"/>
          <w:b/>
          <w:sz w:val="24"/>
        </w:rPr>
        <w:t xml:space="preserve"> </w:t>
      </w:r>
      <w:r w:rsidRPr="006813F9">
        <w:rPr>
          <w:rFonts w:ascii="Times New Roman" w:hAnsi="Times New Roman"/>
          <w:sz w:val="24"/>
        </w:rPr>
        <w:t>na účel, ktorému má slúžiť, v zmysle bodu 7.5 tejto zmluvy, Objednávateľovi nevzniká povinnosť uhradiť faktúru vystavenú Dodávateľom v zmysle bodu 5.2 tejto zmluvy a zároveň Objednávateľovi neplynú úroky z omeškania podľa bodu 10.1 tejto zmluvy až do doby odstránenia zjavných vád a nedorobkov podľa bodu 7.5 tejto zmluvy.</w:t>
      </w:r>
    </w:p>
    <w:p w14:paraId="1233489E" w14:textId="26707DB5" w:rsidR="00C3737C" w:rsidRPr="006813F9" w:rsidRDefault="00C3737C" w:rsidP="006813F9">
      <w:pPr>
        <w:pStyle w:val="Odsekzoznamu"/>
        <w:numPr>
          <w:ilvl w:val="1"/>
          <w:numId w:val="33"/>
        </w:numPr>
        <w:tabs>
          <w:tab w:val="left" w:pos="1843"/>
        </w:tabs>
        <w:suppressAutoHyphens/>
        <w:ind w:left="709" w:hanging="709"/>
        <w:contextualSpacing w:val="0"/>
        <w:rPr>
          <w:rFonts w:ascii="Times New Roman" w:hAnsi="Times New Roman"/>
          <w:sz w:val="24"/>
        </w:rPr>
      </w:pPr>
      <w:r w:rsidRPr="006813F9">
        <w:rPr>
          <w:rFonts w:ascii="Times New Roman" w:hAnsi="Times New Roman"/>
          <w:sz w:val="24"/>
        </w:rPr>
        <w:t xml:space="preserve">Vzhľadom k tomu, že Objednávateľ je </w:t>
      </w:r>
      <w:r w:rsidRPr="006813F9">
        <w:rPr>
          <w:rFonts w:ascii="Times New Roman" w:hAnsi="Times New Roman"/>
          <w:iCs/>
          <w:sz w:val="24"/>
        </w:rPr>
        <w:t>subjektom verejného práva</w:t>
      </w:r>
      <w:r w:rsidRPr="006813F9">
        <w:rPr>
          <w:rFonts w:ascii="Times New Roman" w:hAnsi="Times New Roman"/>
          <w:sz w:val="24"/>
        </w:rPr>
        <w:t xml:space="preserve"> (podľa § 261 ods. 3 písm. d) a § 261 ods. 4 písm. a), b) Obchodného zákonníka) a zároveň </w:t>
      </w:r>
      <w:r w:rsidRPr="006813F9">
        <w:rPr>
          <w:rFonts w:ascii="Times New Roman" w:hAnsi="Times New Roman"/>
          <w:iCs/>
          <w:sz w:val="24"/>
        </w:rPr>
        <w:t>poskytovateľom zdravotnej starostlivosti,</w:t>
      </w:r>
      <w:r w:rsidRPr="006813F9">
        <w:rPr>
          <w:rFonts w:ascii="Times New Roman" w:hAnsi="Times New Roman"/>
          <w:sz w:val="24"/>
        </w:rPr>
        <w:t xml:space="preserve"> zmluvné strany sa </w:t>
      </w:r>
      <w:r w:rsidRPr="006813F9">
        <w:rPr>
          <w:rFonts w:ascii="Times New Roman" w:hAnsi="Times New Roman"/>
          <w:iCs/>
          <w:sz w:val="24"/>
        </w:rPr>
        <w:t>výslovne dohodli,</w:t>
      </w:r>
      <w:r w:rsidRPr="006813F9">
        <w:rPr>
          <w:rFonts w:ascii="Times New Roman" w:hAnsi="Times New Roman"/>
          <w:sz w:val="24"/>
        </w:rPr>
        <w:t xml:space="preserve"> podľa § 340b ods. 1 a 5 Obchodného zákonníka, že Objednávateľ </w:t>
      </w:r>
      <w:r w:rsidRPr="006813F9">
        <w:rPr>
          <w:rStyle w:val="new"/>
          <w:rFonts w:ascii="Times New Roman" w:hAnsi="Times New Roman"/>
          <w:sz w:val="24"/>
        </w:rPr>
        <w:t xml:space="preserve">je ako dlžník povinný plniť svoje peňažné záväzky </w:t>
      </w:r>
      <w:r w:rsidRPr="006813F9">
        <w:rPr>
          <w:rStyle w:val="new"/>
          <w:rFonts w:ascii="Times New Roman" w:hAnsi="Times New Roman"/>
          <w:iCs/>
          <w:sz w:val="24"/>
        </w:rPr>
        <w:t xml:space="preserve">v lehote splatnosti </w:t>
      </w:r>
      <w:r w:rsidRPr="006813F9">
        <w:rPr>
          <w:rStyle w:val="new"/>
          <w:rFonts w:ascii="Times New Roman" w:hAnsi="Times New Roman"/>
          <w:b/>
          <w:bCs/>
          <w:iCs/>
          <w:sz w:val="24"/>
        </w:rPr>
        <w:t>60</w:t>
      </w:r>
      <w:r w:rsidRPr="006813F9">
        <w:rPr>
          <w:rStyle w:val="new"/>
          <w:rFonts w:ascii="Times New Roman" w:hAnsi="Times New Roman"/>
          <w:iCs/>
          <w:sz w:val="24"/>
        </w:rPr>
        <w:t xml:space="preserve"> </w:t>
      </w:r>
      <w:r w:rsidRPr="006813F9">
        <w:rPr>
          <w:rStyle w:val="new"/>
          <w:rFonts w:ascii="Times New Roman" w:hAnsi="Times New Roman"/>
          <w:b/>
          <w:bCs/>
          <w:iCs/>
          <w:sz w:val="24"/>
        </w:rPr>
        <w:t>dní</w:t>
      </w:r>
      <w:r w:rsidRPr="006813F9">
        <w:rPr>
          <w:rStyle w:val="new"/>
          <w:rFonts w:ascii="Times New Roman" w:hAnsi="Times New Roman"/>
          <w:iCs/>
          <w:sz w:val="24"/>
        </w:rPr>
        <w:t xml:space="preserve"> odo dňa doručenia </w:t>
      </w:r>
      <w:r w:rsidRPr="006813F9">
        <w:rPr>
          <w:rFonts w:ascii="Times New Roman" w:hAnsi="Times New Roman"/>
          <w:spacing w:val="6"/>
          <w:sz w:val="24"/>
        </w:rPr>
        <w:t>formálne a vecne správnej faktúry Objednávateľovi</w:t>
      </w:r>
      <w:r w:rsidRPr="006813F9">
        <w:rPr>
          <w:rStyle w:val="new"/>
          <w:rFonts w:ascii="Times New Roman" w:hAnsi="Times New Roman"/>
          <w:iCs/>
          <w:sz w:val="24"/>
        </w:rPr>
        <w:t>;</w:t>
      </w:r>
      <w:r w:rsidRPr="006813F9">
        <w:rPr>
          <w:rStyle w:val="new"/>
          <w:rFonts w:ascii="Times New Roman" w:hAnsi="Times New Roman"/>
          <w:sz w:val="24"/>
        </w:rPr>
        <w:t xml:space="preserve"> Dodávateľ vyhlasuje, že takéto výslovné zmluvné dojednanie dlhšej lehoty na splnenie peňažného záväzku nie je v hrubom nepomere k jeho právam a povinnostiam vyplývajúcim mu z tohto záväzkového vzťahu (podľa </w:t>
      </w:r>
      <w:hyperlink r:id="rId7" w:history="1">
        <w:r w:rsidRPr="006813F9">
          <w:rPr>
            <w:rStyle w:val="Hypertextovprepojenie"/>
            <w:rFonts w:ascii="Times New Roman" w:eastAsia="Calibri" w:hAnsi="Times New Roman"/>
            <w:sz w:val="24"/>
          </w:rPr>
          <w:t>§ 369d</w:t>
        </w:r>
      </w:hyperlink>
      <w:r w:rsidRPr="006813F9">
        <w:rPr>
          <w:rStyle w:val="new"/>
          <w:rFonts w:ascii="Times New Roman" w:hAnsi="Times New Roman"/>
          <w:sz w:val="24"/>
        </w:rPr>
        <w:t xml:space="preserve"> Obchodného zákonníka), a že takéto osobitné dojednanie odôvodňuje povaha predmetu plnenia záväzku. </w:t>
      </w:r>
      <w:r w:rsidRPr="006813F9">
        <w:rPr>
          <w:rFonts w:ascii="Times New Roman" w:hAnsi="Times New Roman"/>
          <w:sz w:val="24"/>
        </w:rPr>
        <w:t>Objednávateľ uhradí faktúru Dodávateľovi bezhotovostne – prevodom na účet Dodávateľa uvedený v čl. I tejto zmluvy. Za zaplatenú úhradu sa v</w:t>
      </w:r>
      <w:r w:rsidR="009718A0">
        <w:rPr>
          <w:rFonts w:ascii="Times New Roman" w:hAnsi="Times New Roman"/>
          <w:sz w:val="24"/>
        </w:rPr>
        <w:t> </w:t>
      </w:r>
      <w:r w:rsidRPr="006813F9">
        <w:rPr>
          <w:rFonts w:ascii="Times New Roman" w:hAnsi="Times New Roman"/>
          <w:sz w:val="24"/>
        </w:rPr>
        <w:t>rámci tejto zmluvy považuje odpísanie platby z účtu Objednávateľa. Zmluvné strany sa výslovne dohodli, že omeškanie Objednávateľa s úhradou faktúry nie je dôvodom na prerušenie alebo zastavenie prác na zhotovovanom Diele.</w:t>
      </w:r>
    </w:p>
    <w:p w14:paraId="54757ED5" w14:textId="4493461F" w:rsidR="00C3737C" w:rsidRPr="006813F9" w:rsidRDefault="00C3737C" w:rsidP="006813F9">
      <w:pPr>
        <w:pStyle w:val="Normlny1"/>
        <w:numPr>
          <w:ilvl w:val="1"/>
          <w:numId w:val="33"/>
        </w:numPr>
        <w:snapToGrid w:val="0"/>
        <w:ind w:hanging="720"/>
        <w:jc w:val="both"/>
        <w:rPr>
          <w:rFonts w:ascii="Times New Roman" w:hAnsi="Times New Roman"/>
          <w:szCs w:val="24"/>
          <w:lang w:val="sk-SK" w:eastAsia="sk-SK"/>
        </w:rPr>
      </w:pPr>
      <w:r w:rsidRPr="006813F9">
        <w:rPr>
          <w:rFonts w:ascii="Times New Roman" w:hAnsi="Times New Roman"/>
          <w:szCs w:val="24"/>
          <w:lang w:val="sk-SK" w:eastAsia="sk-SK"/>
        </w:rPr>
        <w:t xml:space="preserve">Ak sa po uzatvorení tejto kúpnej </w:t>
      </w:r>
      <w:r w:rsidRPr="006813F9">
        <w:rPr>
          <w:rFonts w:ascii="Times New Roman" w:hAnsi="Times New Roman"/>
          <w:szCs w:val="24"/>
          <w:lang w:val="sk-SK"/>
        </w:rPr>
        <w:t xml:space="preserve">zmluvy </w:t>
      </w:r>
      <w:r w:rsidRPr="006813F9">
        <w:rPr>
          <w:rFonts w:ascii="Times New Roman" w:hAnsi="Times New Roman"/>
          <w:szCs w:val="24"/>
          <w:lang w:val="sk-SK" w:eastAsia="sk-SK"/>
        </w:rPr>
        <w:t xml:space="preserve">preukáže, že na relevantnom trhu existuje cena (ďalej ako nižšia cena) za rovnaké alebo porovnateľné plnenie ako je obsiahnuté v tejto </w:t>
      </w:r>
      <w:r w:rsidRPr="006813F9">
        <w:rPr>
          <w:rFonts w:ascii="Times New Roman" w:hAnsi="Times New Roman"/>
          <w:szCs w:val="24"/>
          <w:lang w:val="sk-SK"/>
        </w:rPr>
        <w:t xml:space="preserve">zmluvy </w:t>
      </w:r>
      <w:r w:rsidRPr="006813F9">
        <w:rPr>
          <w:rFonts w:ascii="Times New Roman" w:hAnsi="Times New Roman"/>
          <w:szCs w:val="24"/>
          <w:lang w:val="sk-SK" w:eastAsia="sk-SK"/>
        </w:rPr>
        <w:t>a predávajúci už preukázateľne v minulosti za takúto nižšiu cenu plnenie poskytol, resp. ešte stále poskytuje, pričom rozdiel medzi nižšou cenou a</w:t>
      </w:r>
      <w:r w:rsidR="009718A0">
        <w:rPr>
          <w:rFonts w:ascii="Times New Roman" w:hAnsi="Times New Roman"/>
          <w:szCs w:val="24"/>
          <w:lang w:val="sk-SK" w:eastAsia="sk-SK"/>
        </w:rPr>
        <w:t> </w:t>
      </w:r>
      <w:r w:rsidRPr="006813F9">
        <w:rPr>
          <w:rFonts w:ascii="Times New Roman" w:hAnsi="Times New Roman"/>
          <w:szCs w:val="24"/>
          <w:lang w:val="sk-SK" w:eastAsia="sk-SK"/>
        </w:rPr>
        <w:t xml:space="preserve">cenou podľa tejto </w:t>
      </w:r>
      <w:r w:rsidRPr="006813F9">
        <w:rPr>
          <w:rFonts w:ascii="Times New Roman" w:hAnsi="Times New Roman"/>
          <w:szCs w:val="24"/>
          <w:lang w:val="sk-SK"/>
        </w:rPr>
        <w:t xml:space="preserve">zmluvy </w:t>
      </w:r>
      <w:r w:rsidRPr="006813F9">
        <w:rPr>
          <w:rFonts w:ascii="Times New Roman" w:hAnsi="Times New Roman"/>
          <w:szCs w:val="24"/>
          <w:lang w:val="sk-SK" w:eastAsia="sk-SK"/>
        </w:rPr>
        <w:t xml:space="preserve">je viac ako 5 % v neprospech ceny podľa tejto </w:t>
      </w:r>
      <w:r w:rsidRPr="006813F9">
        <w:rPr>
          <w:rFonts w:ascii="Times New Roman" w:hAnsi="Times New Roman"/>
          <w:szCs w:val="24"/>
          <w:lang w:val="sk-SK"/>
        </w:rPr>
        <w:t>zmluvy</w:t>
      </w:r>
      <w:r w:rsidRPr="006813F9">
        <w:rPr>
          <w:rFonts w:ascii="Times New Roman" w:hAnsi="Times New Roman"/>
          <w:szCs w:val="24"/>
          <w:lang w:val="sk-SK" w:eastAsia="sk-SK"/>
        </w:rPr>
        <w:t xml:space="preserve">, zaväzuje sa predávajúci poskytnúť kupujúcemu pre takéto plnenie objednané po preukázaní tejto skutočnosti dodatočnú zľavu vo výške rozdielu medzi ním poskytovanou cenou podľa tejto </w:t>
      </w:r>
      <w:r w:rsidRPr="006813F9">
        <w:rPr>
          <w:rFonts w:ascii="Times New Roman" w:hAnsi="Times New Roman"/>
          <w:szCs w:val="24"/>
          <w:lang w:val="sk-SK"/>
        </w:rPr>
        <w:t xml:space="preserve">zmluvy </w:t>
      </w:r>
      <w:r w:rsidRPr="006813F9">
        <w:rPr>
          <w:rFonts w:ascii="Times New Roman" w:hAnsi="Times New Roman"/>
          <w:szCs w:val="24"/>
          <w:lang w:val="sk-SK" w:eastAsia="sk-SK"/>
        </w:rPr>
        <w:t>a nižšou cenou.</w:t>
      </w:r>
    </w:p>
    <w:p w14:paraId="3A8F9C61" w14:textId="77777777" w:rsidR="00C3737C" w:rsidRPr="006813F9" w:rsidRDefault="00C3737C" w:rsidP="006813F9">
      <w:pPr>
        <w:pStyle w:val="Odsekzoznamu"/>
        <w:tabs>
          <w:tab w:val="left" w:pos="1843"/>
        </w:tabs>
        <w:suppressAutoHyphens/>
        <w:ind w:left="709"/>
        <w:contextualSpacing w:val="0"/>
        <w:rPr>
          <w:rFonts w:ascii="Times New Roman" w:hAnsi="Times New Roman"/>
          <w:sz w:val="24"/>
        </w:rPr>
      </w:pPr>
    </w:p>
    <w:p w14:paraId="326EF767" w14:textId="77777777" w:rsidR="00C3737C" w:rsidRPr="006813F9" w:rsidRDefault="00C3737C" w:rsidP="006813F9">
      <w:pPr>
        <w:pStyle w:val="Default"/>
        <w:ind w:left="720"/>
        <w:jc w:val="both"/>
        <w:rPr>
          <w:color w:val="auto"/>
        </w:rPr>
      </w:pPr>
    </w:p>
    <w:p w14:paraId="6615ECCD" w14:textId="77777777" w:rsidR="00C3737C" w:rsidRPr="006813F9" w:rsidRDefault="00C3737C" w:rsidP="006813F9">
      <w:pPr>
        <w:pStyle w:val="Default"/>
        <w:tabs>
          <w:tab w:val="left" w:pos="2550"/>
        </w:tabs>
        <w:jc w:val="center"/>
        <w:rPr>
          <w:rFonts w:eastAsia="Times New Roman"/>
          <w:b/>
          <w:bCs/>
          <w:color w:val="auto"/>
        </w:rPr>
      </w:pPr>
      <w:r w:rsidRPr="006813F9">
        <w:rPr>
          <w:rFonts w:eastAsia="Times New Roman"/>
          <w:b/>
          <w:bCs/>
          <w:color w:val="auto"/>
        </w:rPr>
        <w:t>Článok IX.</w:t>
      </w:r>
    </w:p>
    <w:p w14:paraId="722A7220"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Postúpenie a započítanie pohľadávok</w:t>
      </w:r>
    </w:p>
    <w:p w14:paraId="616926EA" w14:textId="77777777" w:rsidR="00C3737C" w:rsidRPr="006813F9" w:rsidRDefault="00C3737C" w:rsidP="006813F9">
      <w:pPr>
        <w:pStyle w:val="Zarkazkladnhotextu"/>
        <w:numPr>
          <w:ilvl w:val="1"/>
          <w:numId w:val="32"/>
        </w:numPr>
        <w:suppressAutoHyphens/>
        <w:ind w:hanging="711"/>
        <w:rPr>
          <w:rFonts w:ascii="Times New Roman" w:hAnsi="Times New Roman"/>
          <w:sz w:val="24"/>
        </w:rPr>
      </w:pPr>
      <w:r w:rsidRPr="006813F9">
        <w:rPr>
          <w:rFonts w:ascii="Times New Roman" w:hAnsi="Times New Roman"/>
          <w:sz w:val="24"/>
        </w:rPr>
        <w:lastRenderedPageBreak/>
        <w:t xml:space="preserve">Dodávateľ sa zaväzuje, že nepostúpi svoju pohľadávku podľa § 524 a </w:t>
      </w:r>
      <w:proofErr w:type="spellStart"/>
      <w:r w:rsidRPr="006813F9">
        <w:rPr>
          <w:rFonts w:ascii="Times New Roman" w:hAnsi="Times New Roman"/>
          <w:sz w:val="24"/>
        </w:rPr>
        <w:t>nasl</w:t>
      </w:r>
      <w:proofErr w:type="spellEnd"/>
      <w:r w:rsidRPr="006813F9">
        <w:rPr>
          <w:rFonts w:ascii="Times New Roman" w:hAnsi="Times New Roman"/>
          <w:sz w:val="24"/>
        </w:rPr>
        <w:t>. zákona č. 40/1964 Zb. Občiansky zákonník v znení neskorších predpisov bez predchádzajúceho súhlasu Objednávateľa. Právny úkon, ktorým budú postúpené pohľadávky Dodávateľa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Dodávateľa podľa predchádzajúcej vety nie je potrebný:</w:t>
      </w:r>
    </w:p>
    <w:p w14:paraId="1A06D16D" w14:textId="77777777" w:rsidR="00C3737C" w:rsidRPr="006813F9" w:rsidRDefault="00C3737C" w:rsidP="006813F9">
      <w:pPr>
        <w:numPr>
          <w:ilvl w:val="0"/>
          <w:numId w:val="31"/>
        </w:numPr>
        <w:suppressAutoHyphens/>
        <w:spacing w:after="120"/>
        <w:ind w:left="711"/>
        <w:rPr>
          <w:rFonts w:ascii="Times New Roman" w:hAnsi="Times New Roman"/>
          <w:sz w:val="24"/>
        </w:rPr>
      </w:pPr>
      <w:r w:rsidRPr="006813F9">
        <w:rPr>
          <w:rFonts w:ascii="Times New Roman" w:hAnsi="Times New Roman"/>
          <w:sz w:val="24"/>
        </w:rPr>
        <w:t>pri postúpení pohľadávok veriteľov akciových spoločností, ktorých 100%-ným akcionárom je Ministerstvo zdravotníctva SR v lehote splatnosti a 60 dní po lehote ich splatnosti;</w:t>
      </w:r>
    </w:p>
    <w:p w14:paraId="129D0417" w14:textId="77777777" w:rsidR="00C3737C" w:rsidRPr="006813F9" w:rsidRDefault="00C3737C" w:rsidP="006813F9">
      <w:pPr>
        <w:pStyle w:val="Default"/>
        <w:jc w:val="both"/>
        <w:rPr>
          <w:rFonts w:eastAsia="Times New Roman"/>
          <w:b/>
          <w:bCs/>
          <w:color w:val="auto"/>
        </w:rPr>
      </w:pPr>
    </w:p>
    <w:p w14:paraId="2CB29064"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X.</w:t>
      </w:r>
    </w:p>
    <w:p w14:paraId="595A2258"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Zodpovednosť za vady diela, reklamácia a záručné podmienky</w:t>
      </w:r>
    </w:p>
    <w:p w14:paraId="71E477E3" w14:textId="7EE6AA9C" w:rsidR="00C3737C" w:rsidRPr="006813F9" w:rsidRDefault="00C3737C" w:rsidP="006813F9">
      <w:pPr>
        <w:pStyle w:val="Default"/>
        <w:numPr>
          <w:ilvl w:val="0"/>
          <w:numId w:val="10"/>
        </w:numPr>
        <w:spacing w:after="120"/>
        <w:ind w:left="709" w:hanging="709"/>
        <w:jc w:val="both"/>
        <w:rPr>
          <w:color w:val="auto"/>
        </w:rPr>
      </w:pPr>
      <w:r w:rsidRPr="006813F9">
        <w:rPr>
          <w:rFonts w:eastAsia="Times New Roman"/>
          <w:color w:val="auto"/>
        </w:rPr>
        <w:t>Dodávateľ sa zaväzuje poskytnúť Objednávateľovi zmluvnú záruku na dielo v trvaní 60 mesiacov s výnimkou akumulátorov a záložných zdrojov. Záruka na akumulátory v dĺžke 24 mesiacov a na UPS 36 mesiacov.</w:t>
      </w:r>
      <w:r w:rsidR="00B45FC8">
        <w:rPr>
          <w:rFonts w:eastAsia="Times New Roman"/>
          <w:color w:val="auto"/>
        </w:rPr>
        <w:t xml:space="preserve"> </w:t>
      </w:r>
      <w:r w:rsidRPr="006813F9">
        <w:rPr>
          <w:rFonts w:eastAsia="Times New Roman"/>
          <w:color w:val="auto"/>
        </w:rPr>
        <w:t xml:space="preserve">Zmluvná záruka začína plynúť momentom podpísania </w:t>
      </w:r>
      <w:r w:rsidRPr="006813F9">
        <w:rPr>
          <w:rStyle w:val="Zkladntext2"/>
          <w:rFonts w:ascii="Times New Roman" w:eastAsia="Times New Roman" w:hAnsi="Times New Roman" w:cs="Times New Roman"/>
          <w:color w:val="auto"/>
          <w:sz w:val="24"/>
          <w:szCs w:val="24"/>
        </w:rPr>
        <w:t xml:space="preserve">Protokolu o konečnej prebierke diela </w:t>
      </w:r>
      <w:r w:rsidRPr="006813F9">
        <w:rPr>
          <w:rFonts w:eastAsia="Times New Roman"/>
          <w:color w:val="auto"/>
        </w:rPr>
        <w:t>oboma zmluvnými stranami</w:t>
      </w:r>
      <w:r w:rsidRPr="006813F9">
        <w:rPr>
          <w:rStyle w:val="Zkladntext2"/>
          <w:rFonts w:ascii="Times New Roman" w:eastAsia="Times New Roman" w:hAnsi="Times New Roman" w:cs="Times New Roman"/>
          <w:color w:val="auto"/>
          <w:sz w:val="24"/>
          <w:szCs w:val="24"/>
        </w:rPr>
        <w:t>.</w:t>
      </w:r>
    </w:p>
    <w:p w14:paraId="64D82B36" w14:textId="77777777" w:rsidR="00C3737C" w:rsidRPr="006813F9" w:rsidRDefault="00C3737C" w:rsidP="006813F9">
      <w:pPr>
        <w:pStyle w:val="Default"/>
        <w:numPr>
          <w:ilvl w:val="0"/>
          <w:numId w:val="10"/>
        </w:numPr>
        <w:spacing w:after="120"/>
        <w:ind w:left="709" w:hanging="709"/>
        <w:jc w:val="both"/>
        <w:rPr>
          <w:color w:val="auto"/>
        </w:rPr>
      </w:pPr>
      <w:r w:rsidRPr="006813F9">
        <w:rPr>
          <w:color w:val="auto"/>
        </w:rPr>
        <w:t>Počas trvania zmluvnej záruky Dodávateľ zodpovedá za obvyklé vlastnosti diela.</w:t>
      </w:r>
    </w:p>
    <w:p w14:paraId="53FE983F" w14:textId="60F5E408" w:rsidR="00C3737C" w:rsidRPr="006813F9" w:rsidRDefault="00C3737C" w:rsidP="006813F9">
      <w:pPr>
        <w:pStyle w:val="Default"/>
        <w:numPr>
          <w:ilvl w:val="0"/>
          <w:numId w:val="10"/>
        </w:numPr>
        <w:spacing w:after="120"/>
        <w:ind w:left="709" w:hanging="709"/>
        <w:jc w:val="both"/>
        <w:rPr>
          <w:color w:val="auto"/>
        </w:rPr>
      </w:pPr>
      <w:r w:rsidRPr="006813F9">
        <w:rPr>
          <w:color w:val="auto"/>
        </w:rPr>
        <w:t>Dodávateľ tiež zodpovedá za vady diela, za ktoré sa podľa tejto zmluvy považujú najmä vykonanie diela v rozpore s touto zmluvou a špecifikáciami, nedostatky alebo odchýlky v kvalitatívnych, technologických a technických parametroch, nedostatok iných parametrov požadovaných Objednávateľom, akékoľvek chyby a nesprávne funkcie diela a také vady, ktoré bránia v obvyklom užívaní diela. Uvedené platí rovnako aj pre aktualizovanú verziu diela alebo jeho upgrade. Dodávateľ zodpovedá v</w:t>
      </w:r>
      <w:r w:rsidR="00716BBB">
        <w:rPr>
          <w:color w:val="auto"/>
        </w:rPr>
        <w:t> </w:t>
      </w:r>
      <w:r w:rsidRPr="006813F9">
        <w:rPr>
          <w:color w:val="auto"/>
        </w:rPr>
        <w:t xml:space="preserve">rovnakom rozsahu aj za vady, ktoré </w:t>
      </w:r>
      <w:r w:rsidRPr="006813F9">
        <w:rPr>
          <w:color w:val="auto"/>
          <w:spacing w:val="7"/>
        </w:rPr>
        <w:t xml:space="preserve">má odovzdané dielo v okamihu, keď </w:t>
      </w:r>
      <w:r w:rsidRPr="006813F9">
        <w:rPr>
          <w:color w:val="auto"/>
          <w:spacing w:val="-1"/>
        </w:rPr>
        <w:t>prechádza nebezpečenstvo škody na diele</w:t>
      </w:r>
      <w:r w:rsidRPr="006813F9">
        <w:rPr>
          <w:color w:val="auto"/>
          <w:spacing w:val="1"/>
        </w:rPr>
        <w:t xml:space="preserve"> </w:t>
      </w:r>
      <w:r w:rsidRPr="006813F9">
        <w:rPr>
          <w:color w:val="auto"/>
          <w:spacing w:val="-1"/>
        </w:rPr>
        <w:t xml:space="preserve">na Objednávateľa a za vady diela, ktoré </w:t>
      </w:r>
      <w:r w:rsidRPr="006813F9">
        <w:rPr>
          <w:color w:val="auto"/>
        </w:rPr>
        <w:t xml:space="preserve">sa vyskytnú po prevzatí diela v záručnej dobe. </w:t>
      </w:r>
    </w:p>
    <w:p w14:paraId="69239CB9" w14:textId="5439FFC4" w:rsidR="00C3737C" w:rsidRPr="006813F9" w:rsidRDefault="00C3737C" w:rsidP="006813F9">
      <w:pPr>
        <w:pStyle w:val="Default"/>
        <w:numPr>
          <w:ilvl w:val="0"/>
          <w:numId w:val="10"/>
        </w:numPr>
        <w:spacing w:after="120"/>
        <w:ind w:left="709" w:hanging="709"/>
        <w:jc w:val="both"/>
        <w:rPr>
          <w:color w:val="auto"/>
        </w:rPr>
      </w:pPr>
      <w:r w:rsidRPr="006813F9">
        <w:rPr>
          <w:color w:val="auto"/>
        </w:rPr>
        <w:t>Za vadu diela sa považuje aj zjavné vyhotovenie diela nad rámec požiadaviek a</w:t>
      </w:r>
      <w:r w:rsidR="009718A0">
        <w:rPr>
          <w:color w:val="auto"/>
        </w:rPr>
        <w:t> </w:t>
      </w:r>
      <w:r w:rsidRPr="006813F9">
        <w:rPr>
          <w:color w:val="auto"/>
        </w:rPr>
        <w:t>špecifikácií Objednávateľa</w:t>
      </w:r>
      <w:r w:rsidR="0008447E">
        <w:rPr>
          <w:color w:val="auto"/>
        </w:rPr>
        <w:t>,</w:t>
      </w:r>
      <w:r w:rsidRPr="006813F9">
        <w:rPr>
          <w:color w:val="auto"/>
        </w:rPr>
        <w:t xml:space="preserve"> ktoré nie sú v prospech objednávateľa alebo zvyšujú nároky na prevádzku, kvalifikáciu zamestnancov alebo obsluhu systému. </w:t>
      </w:r>
    </w:p>
    <w:p w14:paraId="16405E5E" w14:textId="5015DB84" w:rsidR="00C3737C" w:rsidRPr="006813F9" w:rsidRDefault="00C3737C" w:rsidP="006813F9">
      <w:pPr>
        <w:pStyle w:val="Default"/>
        <w:numPr>
          <w:ilvl w:val="0"/>
          <w:numId w:val="10"/>
        </w:numPr>
        <w:spacing w:after="120"/>
        <w:ind w:left="709" w:hanging="709"/>
        <w:jc w:val="both"/>
        <w:rPr>
          <w:color w:val="auto"/>
        </w:rPr>
      </w:pPr>
      <w:r w:rsidRPr="006813F9">
        <w:rPr>
          <w:color w:val="auto"/>
        </w:rPr>
        <w:t>Dodávateľ nezodpovedá za vady diela spôsobené použitím nevhodných podkladov a</w:t>
      </w:r>
      <w:r w:rsidR="009718A0">
        <w:rPr>
          <w:color w:val="auto"/>
        </w:rPr>
        <w:t> </w:t>
      </w:r>
      <w:r w:rsidRPr="006813F9">
        <w:rPr>
          <w:color w:val="auto"/>
        </w:rPr>
        <w:t>vecí poskytnutých Objednávateľom, pri ktorých nemohol ani pri vynaložení odbornej starostlivosti zistiť ich nevhodnosť, alebo ak na ich nevhodnosť písomne upozornil Objednávateľa a ten na ich použití napriek tomu trval. Dodávateľ nezodpovedá ani za vady a poruchy spôsobené neodborným zaobchádzaním s dielom, ani za vady spôsobené odcudzením súčastí diela alebo vyššou mocou.</w:t>
      </w:r>
    </w:p>
    <w:p w14:paraId="3E710AF9" w14:textId="77777777" w:rsidR="00C3737C" w:rsidRPr="006813F9" w:rsidRDefault="00C3737C" w:rsidP="006813F9">
      <w:pPr>
        <w:pStyle w:val="Default"/>
        <w:numPr>
          <w:ilvl w:val="0"/>
          <w:numId w:val="10"/>
        </w:numPr>
        <w:spacing w:after="120"/>
        <w:ind w:left="709" w:hanging="709"/>
        <w:jc w:val="both"/>
        <w:rPr>
          <w:color w:val="auto"/>
        </w:rPr>
      </w:pPr>
      <w:r w:rsidRPr="006813F9">
        <w:rPr>
          <w:color w:val="auto"/>
        </w:rPr>
        <w:t>Zmluvné strany sa dohodli, že v prípade zistenia vád diela počas trvania zmluvnej záruky, je Dodávateľ povinný odstrániť zistené vady na vlastné náklady bezodkladne po ich oznámení Objednávateľom.</w:t>
      </w:r>
    </w:p>
    <w:p w14:paraId="11BECF99" w14:textId="39BA8B47" w:rsidR="00C3737C" w:rsidRPr="006813F9" w:rsidRDefault="00C3737C" w:rsidP="006813F9">
      <w:pPr>
        <w:pStyle w:val="Default"/>
        <w:numPr>
          <w:ilvl w:val="0"/>
          <w:numId w:val="10"/>
        </w:numPr>
        <w:spacing w:after="120"/>
        <w:ind w:left="709" w:hanging="709"/>
        <w:jc w:val="both"/>
        <w:rPr>
          <w:color w:val="auto"/>
        </w:rPr>
      </w:pPr>
      <w:r w:rsidRPr="006813F9">
        <w:rPr>
          <w:color w:val="auto"/>
        </w:rPr>
        <w:t>Dodávateľ zaisťuje službu servisnej podpory „</w:t>
      </w:r>
      <w:proofErr w:type="spellStart"/>
      <w:r w:rsidRPr="006813F9">
        <w:rPr>
          <w:color w:val="auto"/>
        </w:rPr>
        <w:t>HotLine</w:t>
      </w:r>
      <w:proofErr w:type="spellEnd"/>
      <w:r w:rsidRPr="006813F9">
        <w:rPr>
          <w:color w:val="auto"/>
        </w:rPr>
        <w:t>“ pre objednávateľa - prevádzkovateľa, ktorá slúži k hláseniu a evidencii nahlásených porúch a systémových chýb ako aj dokumentovaniu ich priebehu a riešenia. Objednávateľ má prístup k tejto službe a prostredníctvom nej eviduje a kontroluje svoje hlásenia. Táto služba je k</w:t>
      </w:r>
      <w:r w:rsidR="009718A0">
        <w:rPr>
          <w:color w:val="auto"/>
        </w:rPr>
        <w:t> </w:t>
      </w:r>
      <w:r w:rsidRPr="006813F9">
        <w:rPr>
          <w:color w:val="auto"/>
        </w:rPr>
        <w:t>dispozícií nepretržite. Dodávateľ je povinný pre Objednávateľa zabezpečiť a</w:t>
      </w:r>
      <w:r w:rsidR="009718A0">
        <w:rPr>
          <w:color w:val="auto"/>
        </w:rPr>
        <w:t> </w:t>
      </w:r>
      <w:r w:rsidRPr="006813F9">
        <w:rPr>
          <w:color w:val="auto"/>
        </w:rPr>
        <w:t xml:space="preserve">umožniť zadanie reklamácie riešenia požiadavky riešenej cez službu </w:t>
      </w:r>
      <w:proofErr w:type="spellStart"/>
      <w:r w:rsidRPr="006813F9">
        <w:rPr>
          <w:color w:val="auto"/>
        </w:rPr>
        <w:t>HotLine</w:t>
      </w:r>
      <w:proofErr w:type="spellEnd"/>
      <w:r w:rsidRPr="006813F9">
        <w:rPr>
          <w:color w:val="auto"/>
        </w:rPr>
        <w:t>.</w:t>
      </w:r>
    </w:p>
    <w:p w14:paraId="602ECB97" w14:textId="77777777" w:rsidR="00C3737C" w:rsidRPr="006813F9" w:rsidRDefault="00C3737C" w:rsidP="006813F9">
      <w:pPr>
        <w:pStyle w:val="Default"/>
        <w:numPr>
          <w:ilvl w:val="0"/>
          <w:numId w:val="10"/>
        </w:numPr>
        <w:spacing w:after="120"/>
        <w:ind w:left="709" w:hanging="709"/>
        <w:jc w:val="both"/>
        <w:rPr>
          <w:color w:val="auto"/>
        </w:rPr>
      </w:pPr>
      <w:r w:rsidRPr="006813F9">
        <w:rPr>
          <w:color w:val="auto"/>
        </w:rPr>
        <w:lastRenderedPageBreak/>
        <w:t xml:space="preserve">Dodávateľ sa zaväzuje odstrániť vady prednostne formou vzdialeného prístupu, zásahom na mieste alebo zaslaním opraveného programu, súboru, výmenou HW, potrebného dielu alebo časti infraštruktúry a pod. </w:t>
      </w:r>
    </w:p>
    <w:p w14:paraId="7E4543BB" w14:textId="77777777" w:rsidR="00C3737C" w:rsidRPr="006813F9" w:rsidRDefault="00C3737C" w:rsidP="006813F9">
      <w:pPr>
        <w:pStyle w:val="Default"/>
        <w:numPr>
          <w:ilvl w:val="0"/>
          <w:numId w:val="10"/>
        </w:numPr>
        <w:spacing w:after="120"/>
        <w:ind w:left="709" w:hanging="709"/>
        <w:jc w:val="both"/>
        <w:rPr>
          <w:color w:val="auto"/>
        </w:rPr>
      </w:pPr>
      <w:r w:rsidRPr="006813F9">
        <w:rPr>
          <w:color w:val="auto"/>
        </w:rPr>
        <w:t>Zmluvné strany sa dohodli na postupe oznamovania vád a časových parametroch ich odstránenia nasledovne:</w:t>
      </w:r>
    </w:p>
    <w:p w14:paraId="42446202" w14:textId="447DEE8C" w:rsidR="00C3737C" w:rsidRPr="006813F9" w:rsidRDefault="00C3737C" w:rsidP="006813F9">
      <w:pPr>
        <w:pStyle w:val="Default"/>
        <w:numPr>
          <w:ilvl w:val="0"/>
          <w:numId w:val="23"/>
        </w:numPr>
        <w:spacing w:after="120"/>
        <w:jc w:val="both"/>
        <w:rPr>
          <w:color w:val="auto"/>
        </w:rPr>
      </w:pPr>
      <w:r w:rsidRPr="006813F9">
        <w:rPr>
          <w:b/>
          <w:color w:val="auto"/>
        </w:rPr>
        <w:t>kategória A</w:t>
      </w:r>
      <w:r w:rsidRPr="006813F9">
        <w:rPr>
          <w:color w:val="auto"/>
        </w:rPr>
        <w:t xml:space="preserve"> - kritické a akútne vady znemožňujúce alebo významne obmedzujúce používanie diela, absolútne prerušenie funkčností interného telefonického spojenia (celý vnútorný okruh), prerušenie funkčností jednej z časti interného telefonického spojenia z medicínskych odborov a krízového riadenia  alebo externého telefonického spojenia so zdravotníckym zariadením.  Takéto prevádzkové problémy sú riešené z obidvoch strán s najvyššou prioritou a v riešení sa pokračuje až pokiaľ nie je dosiahnutá funkčnosť tej úrovne, ktorá bola pred vznikom vady v</w:t>
      </w:r>
      <w:r w:rsidR="009718A0">
        <w:rPr>
          <w:color w:val="auto"/>
        </w:rPr>
        <w:t> </w:t>
      </w:r>
      <w:r w:rsidRPr="006813F9">
        <w:rPr>
          <w:color w:val="auto"/>
        </w:rPr>
        <w:t xml:space="preserve">režime 24x7. Nahlásenie takejto vady musí byť vždy realizované zápisom na </w:t>
      </w:r>
      <w:proofErr w:type="spellStart"/>
      <w:r w:rsidRPr="006813F9">
        <w:rPr>
          <w:color w:val="auto"/>
        </w:rPr>
        <w:t>HelpDesk</w:t>
      </w:r>
      <w:proofErr w:type="spellEnd"/>
      <w:r w:rsidRPr="006813F9">
        <w:rPr>
          <w:color w:val="auto"/>
        </w:rPr>
        <w:t xml:space="preserve"> alebo telefonicky Dodávateľovi alebo oznamom na službu </w:t>
      </w:r>
      <w:proofErr w:type="spellStart"/>
      <w:r w:rsidRPr="006813F9">
        <w:rPr>
          <w:color w:val="auto"/>
        </w:rPr>
        <w:t>HotLine</w:t>
      </w:r>
      <w:proofErr w:type="spellEnd"/>
      <w:r w:rsidRPr="006813F9">
        <w:rPr>
          <w:color w:val="auto"/>
        </w:rPr>
        <w:t>;</w:t>
      </w:r>
    </w:p>
    <w:p w14:paraId="5470B0FB" w14:textId="77777777" w:rsidR="00C3737C" w:rsidRPr="006813F9" w:rsidRDefault="00C3737C" w:rsidP="006813F9">
      <w:pPr>
        <w:pStyle w:val="Default"/>
        <w:numPr>
          <w:ilvl w:val="0"/>
          <w:numId w:val="23"/>
        </w:numPr>
        <w:spacing w:after="120"/>
        <w:jc w:val="both"/>
        <w:rPr>
          <w:color w:val="auto"/>
        </w:rPr>
      </w:pPr>
      <w:r w:rsidRPr="006813F9">
        <w:rPr>
          <w:b/>
          <w:color w:val="auto"/>
        </w:rPr>
        <w:t>kategória B</w:t>
      </w:r>
      <w:r w:rsidRPr="006813F9">
        <w:rPr>
          <w:color w:val="auto"/>
        </w:rPr>
        <w:t xml:space="preserve"> - vady, ktoré sa prejavujú náhodne alebo trvalo v rámci diela avšak nie sú kritické, významné alebo akútne, t. j. prejavujú sa v nezhode a nepodporujú niektoré funkcie ovládania, zobrazenia a neobmedzujú telefonické spojenie.  Takéto prevádzkové problémy sú riešené z obidvoch strán počas pracovnej doby. Nahlásenie takéhoto prevádzkového incidentu je realizované zápisom na </w:t>
      </w:r>
      <w:proofErr w:type="spellStart"/>
      <w:r w:rsidRPr="006813F9">
        <w:rPr>
          <w:color w:val="auto"/>
        </w:rPr>
        <w:t>HelpDesk</w:t>
      </w:r>
      <w:proofErr w:type="spellEnd"/>
      <w:r w:rsidRPr="006813F9">
        <w:rPr>
          <w:color w:val="auto"/>
        </w:rPr>
        <w:t xml:space="preserve"> alebo  Dodávateľovi alebo oznamom na službu </w:t>
      </w:r>
      <w:proofErr w:type="spellStart"/>
      <w:r w:rsidRPr="006813F9">
        <w:rPr>
          <w:color w:val="auto"/>
        </w:rPr>
        <w:t>HotLine</w:t>
      </w:r>
      <w:proofErr w:type="spellEnd"/>
      <w:r w:rsidRPr="006813F9">
        <w:rPr>
          <w:color w:val="auto"/>
        </w:rPr>
        <w:t>;</w:t>
      </w:r>
    </w:p>
    <w:p w14:paraId="02426740" w14:textId="2D401862" w:rsidR="00C3737C" w:rsidRPr="006813F9" w:rsidRDefault="00C3737C" w:rsidP="006813F9">
      <w:pPr>
        <w:pStyle w:val="Default"/>
        <w:numPr>
          <w:ilvl w:val="2"/>
          <w:numId w:val="40"/>
        </w:numPr>
        <w:spacing w:after="120"/>
        <w:jc w:val="both"/>
        <w:rPr>
          <w:color w:val="auto"/>
        </w:rPr>
      </w:pPr>
      <w:r w:rsidRPr="006813F9">
        <w:rPr>
          <w:color w:val="auto"/>
        </w:rPr>
        <w:t xml:space="preserve">Definícia časových parametrov: </w:t>
      </w:r>
    </w:p>
    <w:p w14:paraId="3238EADE" w14:textId="77777777" w:rsidR="00EE70CB" w:rsidRPr="006813F9" w:rsidRDefault="00C3737C" w:rsidP="006813F9">
      <w:pPr>
        <w:pStyle w:val="Default"/>
        <w:numPr>
          <w:ilvl w:val="0"/>
          <w:numId w:val="41"/>
        </w:numPr>
        <w:spacing w:after="120"/>
        <w:jc w:val="both"/>
        <w:rPr>
          <w:color w:val="auto"/>
        </w:rPr>
      </w:pPr>
      <w:r w:rsidRPr="006813F9">
        <w:rPr>
          <w:color w:val="auto"/>
        </w:rPr>
        <w:t xml:space="preserve">Doba odozvy: je definovaná ako časový interval meraný od doby, kedy Objednávateľ nahlásil vadu pracovníkom zápisom na </w:t>
      </w:r>
      <w:proofErr w:type="spellStart"/>
      <w:r w:rsidRPr="006813F9">
        <w:rPr>
          <w:color w:val="auto"/>
        </w:rPr>
        <w:t>HelpDesk</w:t>
      </w:r>
      <w:proofErr w:type="spellEnd"/>
      <w:r w:rsidRPr="006813F9">
        <w:rPr>
          <w:color w:val="auto"/>
        </w:rPr>
        <w:t xml:space="preserve"> alebo telefonicky Dodávateľovi a oznamom na službu </w:t>
      </w:r>
      <w:proofErr w:type="spellStart"/>
      <w:r w:rsidRPr="006813F9">
        <w:rPr>
          <w:color w:val="auto"/>
        </w:rPr>
        <w:t>HotLine</w:t>
      </w:r>
      <w:proofErr w:type="spellEnd"/>
      <w:r w:rsidRPr="006813F9">
        <w:rPr>
          <w:color w:val="auto"/>
        </w:rPr>
        <w:t xml:space="preserve"> po dobu, kedy je spätne kontaktovaný Dodávateľom. </w:t>
      </w:r>
    </w:p>
    <w:p w14:paraId="0763CF95" w14:textId="2E353CD7" w:rsidR="00EE70CB" w:rsidRPr="006813F9" w:rsidRDefault="00C3737C" w:rsidP="006813F9">
      <w:pPr>
        <w:pStyle w:val="Default"/>
        <w:numPr>
          <w:ilvl w:val="0"/>
          <w:numId w:val="41"/>
        </w:numPr>
        <w:spacing w:after="120"/>
        <w:jc w:val="both"/>
        <w:rPr>
          <w:color w:val="auto"/>
        </w:rPr>
      </w:pPr>
      <w:r w:rsidRPr="006813F9">
        <w:rPr>
          <w:color w:val="auto"/>
        </w:rPr>
        <w:t>Začiatok riešenia problému (nástup na riešenie): je definovaný ako doba trvania medzi časom spätného nahlásenia vady na miesto zadania, alebo požiadavky a</w:t>
      </w:r>
      <w:r w:rsidR="009718A0">
        <w:rPr>
          <w:color w:val="auto"/>
        </w:rPr>
        <w:t> </w:t>
      </w:r>
      <w:r w:rsidRPr="006813F9">
        <w:rPr>
          <w:color w:val="auto"/>
        </w:rPr>
        <w:t xml:space="preserve">začatím ich riešenia lokálne (on-site) alebo vzdialeným prístupom. </w:t>
      </w:r>
    </w:p>
    <w:p w14:paraId="7DCCF653" w14:textId="2816A279" w:rsidR="00C3737C" w:rsidRPr="006813F9" w:rsidRDefault="00C3737C" w:rsidP="006813F9">
      <w:pPr>
        <w:pStyle w:val="Default"/>
        <w:numPr>
          <w:ilvl w:val="0"/>
          <w:numId w:val="41"/>
        </w:numPr>
        <w:spacing w:after="120"/>
        <w:jc w:val="both"/>
        <w:rPr>
          <w:color w:val="auto"/>
        </w:rPr>
      </w:pPr>
      <w:r w:rsidRPr="006813F9">
        <w:rPr>
          <w:color w:val="auto"/>
        </w:rPr>
        <w:t xml:space="preserve">Doba opravy: je definovaná ako časový interval meraný od doby, kedy Objednávateľ ohlásil vadu pracovníkom zápisom na </w:t>
      </w:r>
      <w:proofErr w:type="spellStart"/>
      <w:r w:rsidRPr="006813F9">
        <w:rPr>
          <w:color w:val="auto"/>
        </w:rPr>
        <w:t>HelpDesk</w:t>
      </w:r>
      <w:proofErr w:type="spellEnd"/>
      <w:r w:rsidRPr="006813F9">
        <w:rPr>
          <w:color w:val="auto"/>
        </w:rPr>
        <w:t xml:space="preserve"> alebo telefonicky Dodávateľovi alebo oznamom na službu </w:t>
      </w:r>
      <w:proofErr w:type="spellStart"/>
      <w:r w:rsidRPr="006813F9">
        <w:rPr>
          <w:color w:val="auto"/>
        </w:rPr>
        <w:t>HotLine</w:t>
      </w:r>
      <w:proofErr w:type="spellEnd"/>
      <w:r w:rsidRPr="006813F9">
        <w:rPr>
          <w:color w:val="auto"/>
        </w:rPr>
        <w:t xml:space="preserve"> po dobu, kedy je služba neprístupná z dôvodu vady opäť v prevádzke, prípadne preradením do nižšej kategórie vady.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1791"/>
        <w:gridCol w:w="1701"/>
      </w:tblGrid>
      <w:tr w:rsidR="00C3737C" w:rsidRPr="006813F9" w14:paraId="428531D7" w14:textId="77777777" w:rsidTr="009718A0">
        <w:trPr>
          <w:jc w:val="center"/>
        </w:trPr>
        <w:tc>
          <w:tcPr>
            <w:tcW w:w="0" w:type="auto"/>
            <w:shd w:val="clear" w:color="auto" w:fill="auto"/>
          </w:tcPr>
          <w:p w14:paraId="3B12D300" w14:textId="77777777" w:rsidR="00C3737C" w:rsidRPr="006813F9" w:rsidRDefault="00C3737C" w:rsidP="006813F9">
            <w:pPr>
              <w:rPr>
                <w:rFonts w:ascii="Times New Roman" w:hAnsi="Times New Roman"/>
                <w:b/>
                <w:sz w:val="24"/>
              </w:rPr>
            </w:pPr>
            <w:r w:rsidRPr="006813F9">
              <w:rPr>
                <w:rFonts w:ascii="Times New Roman" w:hAnsi="Times New Roman"/>
                <w:b/>
                <w:sz w:val="24"/>
              </w:rPr>
              <w:t>Časové parametre 24/7</w:t>
            </w:r>
          </w:p>
        </w:tc>
        <w:tc>
          <w:tcPr>
            <w:tcW w:w="1791" w:type="dxa"/>
            <w:shd w:val="clear" w:color="auto" w:fill="auto"/>
          </w:tcPr>
          <w:p w14:paraId="5C3582C9" w14:textId="77777777" w:rsidR="00C3737C" w:rsidRPr="006813F9" w:rsidRDefault="00C3737C" w:rsidP="006813F9">
            <w:pPr>
              <w:rPr>
                <w:rFonts w:ascii="Times New Roman" w:hAnsi="Times New Roman"/>
                <w:b/>
                <w:sz w:val="24"/>
              </w:rPr>
            </w:pPr>
            <w:r w:rsidRPr="006813F9">
              <w:rPr>
                <w:rFonts w:ascii="Times New Roman" w:hAnsi="Times New Roman"/>
                <w:b/>
                <w:sz w:val="24"/>
              </w:rPr>
              <w:t>Kategória A</w:t>
            </w:r>
          </w:p>
        </w:tc>
        <w:tc>
          <w:tcPr>
            <w:tcW w:w="1701" w:type="dxa"/>
            <w:shd w:val="clear" w:color="auto" w:fill="auto"/>
          </w:tcPr>
          <w:p w14:paraId="0BE7466B" w14:textId="77777777" w:rsidR="00C3737C" w:rsidRPr="006813F9" w:rsidRDefault="00C3737C" w:rsidP="006813F9">
            <w:pPr>
              <w:rPr>
                <w:rFonts w:ascii="Times New Roman" w:hAnsi="Times New Roman"/>
                <w:b/>
                <w:sz w:val="24"/>
              </w:rPr>
            </w:pPr>
            <w:r w:rsidRPr="006813F9">
              <w:rPr>
                <w:rFonts w:ascii="Times New Roman" w:hAnsi="Times New Roman"/>
                <w:b/>
                <w:sz w:val="24"/>
              </w:rPr>
              <w:t>Kategória B</w:t>
            </w:r>
          </w:p>
        </w:tc>
      </w:tr>
      <w:tr w:rsidR="00C3737C" w:rsidRPr="006813F9" w14:paraId="6989D141" w14:textId="77777777" w:rsidTr="009718A0">
        <w:trPr>
          <w:jc w:val="center"/>
        </w:trPr>
        <w:tc>
          <w:tcPr>
            <w:tcW w:w="0" w:type="auto"/>
            <w:shd w:val="clear" w:color="auto" w:fill="auto"/>
          </w:tcPr>
          <w:p w14:paraId="0AD5DD13" w14:textId="77777777" w:rsidR="00C3737C" w:rsidRPr="006813F9" w:rsidRDefault="00C3737C" w:rsidP="006813F9">
            <w:pPr>
              <w:rPr>
                <w:rFonts w:ascii="Times New Roman" w:hAnsi="Times New Roman"/>
                <w:sz w:val="24"/>
              </w:rPr>
            </w:pPr>
            <w:r w:rsidRPr="006813F9">
              <w:rPr>
                <w:rFonts w:ascii="Times New Roman" w:hAnsi="Times New Roman"/>
                <w:sz w:val="24"/>
              </w:rPr>
              <w:t>Doba odozvy</w:t>
            </w:r>
          </w:p>
        </w:tc>
        <w:tc>
          <w:tcPr>
            <w:tcW w:w="1791" w:type="dxa"/>
            <w:shd w:val="clear" w:color="auto" w:fill="auto"/>
          </w:tcPr>
          <w:p w14:paraId="498EDED2" w14:textId="77777777" w:rsidR="00C3737C" w:rsidRPr="006813F9" w:rsidRDefault="00C3737C" w:rsidP="006813F9">
            <w:pPr>
              <w:rPr>
                <w:rFonts w:ascii="Times New Roman" w:hAnsi="Times New Roman"/>
                <w:sz w:val="24"/>
              </w:rPr>
            </w:pPr>
            <w:r w:rsidRPr="006813F9">
              <w:rPr>
                <w:rFonts w:ascii="Times New Roman" w:hAnsi="Times New Roman"/>
                <w:sz w:val="24"/>
              </w:rPr>
              <w:t>1 hod.</w:t>
            </w:r>
          </w:p>
        </w:tc>
        <w:tc>
          <w:tcPr>
            <w:tcW w:w="1701" w:type="dxa"/>
            <w:shd w:val="clear" w:color="auto" w:fill="auto"/>
          </w:tcPr>
          <w:p w14:paraId="0906EB9E" w14:textId="77777777" w:rsidR="00C3737C" w:rsidRPr="006813F9" w:rsidRDefault="00C3737C" w:rsidP="006813F9">
            <w:pPr>
              <w:rPr>
                <w:rFonts w:ascii="Times New Roman" w:hAnsi="Times New Roman"/>
                <w:sz w:val="24"/>
              </w:rPr>
            </w:pPr>
            <w:r w:rsidRPr="006813F9">
              <w:rPr>
                <w:rFonts w:ascii="Times New Roman" w:hAnsi="Times New Roman"/>
                <w:sz w:val="24"/>
              </w:rPr>
              <w:t>4 hod.</w:t>
            </w:r>
          </w:p>
        </w:tc>
      </w:tr>
      <w:tr w:rsidR="00C3737C" w:rsidRPr="006813F9" w14:paraId="23C0422F" w14:textId="77777777" w:rsidTr="009718A0">
        <w:trPr>
          <w:jc w:val="center"/>
        </w:trPr>
        <w:tc>
          <w:tcPr>
            <w:tcW w:w="0" w:type="auto"/>
            <w:shd w:val="clear" w:color="auto" w:fill="auto"/>
          </w:tcPr>
          <w:p w14:paraId="672DA80B" w14:textId="77777777" w:rsidR="00C3737C" w:rsidRPr="006813F9" w:rsidRDefault="00C3737C" w:rsidP="006813F9">
            <w:pPr>
              <w:rPr>
                <w:rFonts w:ascii="Times New Roman" w:hAnsi="Times New Roman"/>
                <w:sz w:val="24"/>
              </w:rPr>
            </w:pPr>
            <w:r w:rsidRPr="006813F9">
              <w:rPr>
                <w:rFonts w:ascii="Times New Roman" w:hAnsi="Times New Roman"/>
                <w:sz w:val="24"/>
              </w:rPr>
              <w:t>Začiatok riešenia problému</w:t>
            </w:r>
          </w:p>
        </w:tc>
        <w:tc>
          <w:tcPr>
            <w:tcW w:w="1791" w:type="dxa"/>
            <w:shd w:val="clear" w:color="auto" w:fill="auto"/>
          </w:tcPr>
          <w:p w14:paraId="5D948A62" w14:textId="77777777" w:rsidR="00C3737C" w:rsidRPr="006813F9" w:rsidRDefault="00C3737C" w:rsidP="006813F9">
            <w:pPr>
              <w:rPr>
                <w:rFonts w:ascii="Times New Roman" w:hAnsi="Times New Roman"/>
                <w:sz w:val="24"/>
              </w:rPr>
            </w:pPr>
            <w:r w:rsidRPr="006813F9">
              <w:rPr>
                <w:rFonts w:ascii="Times New Roman" w:hAnsi="Times New Roman"/>
                <w:sz w:val="24"/>
              </w:rPr>
              <w:t>1 hod.</w:t>
            </w:r>
          </w:p>
        </w:tc>
        <w:tc>
          <w:tcPr>
            <w:tcW w:w="1701" w:type="dxa"/>
            <w:shd w:val="clear" w:color="auto" w:fill="auto"/>
          </w:tcPr>
          <w:p w14:paraId="268DAA05" w14:textId="77777777" w:rsidR="00C3737C" w:rsidRPr="006813F9" w:rsidRDefault="00C3737C" w:rsidP="006813F9">
            <w:pPr>
              <w:rPr>
                <w:rFonts w:ascii="Times New Roman" w:hAnsi="Times New Roman"/>
                <w:sz w:val="24"/>
              </w:rPr>
            </w:pPr>
            <w:r w:rsidRPr="006813F9">
              <w:rPr>
                <w:rFonts w:ascii="Times New Roman" w:hAnsi="Times New Roman"/>
                <w:sz w:val="24"/>
              </w:rPr>
              <w:t>24 hod.</w:t>
            </w:r>
          </w:p>
        </w:tc>
      </w:tr>
      <w:tr w:rsidR="00C3737C" w:rsidRPr="006813F9" w14:paraId="70A1B165" w14:textId="77777777" w:rsidTr="009718A0">
        <w:trPr>
          <w:jc w:val="center"/>
        </w:trPr>
        <w:tc>
          <w:tcPr>
            <w:tcW w:w="0" w:type="auto"/>
            <w:shd w:val="clear" w:color="auto" w:fill="auto"/>
          </w:tcPr>
          <w:p w14:paraId="21B7B9AD" w14:textId="77777777" w:rsidR="00C3737C" w:rsidRPr="006813F9" w:rsidRDefault="00C3737C" w:rsidP="006813F9">
            <w:pPr>
              <w:rPr>
                <w:rFonts w:ascii="Times New Roman" w:hAnsi="Times New Roman"/>
                <w:sz w:val="24"/>
              </w:rPr>
            </w:pPr>
            <w:r w:rsidRPr="006813F9">
              <w:rPr>
                <w:rFonts w:ascii="Times New Roman" w:hAnsi="Times New Roman"/>
                <w:sz w:val="24"/>
              </w:rPr>
              <w:t>Garantovaná doba opravy pri SW chybe</w:t>
            </w:r>
          </w:p>
        </w:tc>
        <w:tc>
          <w:tcPr>
            <w:tcW w:w="1791" w:type="dxa"/>
            <w:shd w:val="clear" w:color="auto" w:fill="auto"/>
          </w:tcPr>
          <w:p w14:paraId="205AE8F5" w14:textId="77777777" w:rsidR="00C3737C" w:rsidRPr="006813F9" w:rsidRDefault="00C3737C" w:rsidP="006813F9">
            <w:pPr>
              <w:rPr>
                <w:rFonts w:ascii="Times New Roman" w:hAnsi="Times New Roman"/>
                <w:sz w:val="24"/>
              </w:rPr>
            </w:pPr>
            <w:r w:rsidRPr="006813F9">
              <w:rPr>
                <w:rFonts w:ascii="Times New Roman" w:hAnsi="Times New Roman"/>
                <w:sz w:val="24"/>
              </w:rPr>
              <w:t>4 hod.</w:t>
            </w:r>
          </w:p>
        </w:tc>
        <w:tc>
          <w:tcPr>
            <w:tcW w:w="1701" w:type="dxa"/>
            <w:shd w:val="clear" w:color="auto" w:fill="auto"/>
          </w:tcPr>
          <w:p w14:paraId="5AA7C0F1" w14:textId="77777777" w:rsidR="00C3737C" w:rsidRPr="006813F9" w:rsidRDefault="00C3737C" w:rsidP="006813F9">
            <w:pPr>
              <w:rPr>
                <w:rFonts w:ascii="Times New Roman" w:hAnsi="Times New Roman"/>
                <w:sz w:val="24"/>
              </w:rPr>
            </w:pPr>
            <w:r w:rsidRPr="006813F9">
              <w:rPr>
                <w:rFonts w:ascii="Times New Roman" w:hAnsi="Times New Roman"/>
                <w:sz w:val="24"/>
              </w:rPr>
              <w:t>72 hod.</w:t>
            </w:r>
          </w:p>
        </w:tc>
      </w:tr>
      <w:tr w:rsidR="00C3737C" w:rsidRPr="006813F9" w14:paraId="6DEDC9BF" w14:textId="77777777" w:rsidTr="009718A0">
        <w:trPr>
          <w:jc w:val="center"/>
        </w:trPr>
        <w:tc>
          <w:tcPr>
            <w:tcW w:w="0" w:type="auto"/>
            <w:shd w:val="clear" w:color="auto" w:fill="auto"/>
          </w:tcPr>
          <w:p w14:paraId="061F535A" w14:textId="77777777" w:rsidR="00C3737C" w:rsidRPr="006813F9" w:rsidRDefault="00C3737C" w:rsidP="006813F9">
            <w:pPr>
              <w:rPr>
                <w:rFonts w:ascii="Times New Roman" w:hAnsi="Times New Roman"/>
                <w:sz w:val="24"/>
              </w:rPr>
            </w:pPr>
            <w:r w:rsidRPr="006813F9">
              <w:rPr>
                <w:rFonts w:ascii="Times New Roman" w:hAnsi="Times New Roman"/>
                <w:sz w:val="24"/>
              </w:rPr>
              <w:t>Garantovaná doba opravy pri HW chybe</w:t>
            </w:r>
          </w:p>
        </w:tc>
        <w:tc>
          <w:tcPr>
            <w:tcW w:w="1791" w:type="dxa"/>
            <w:shd w:val="clear" w:color="auto" w:fill="auto"/>
          </w:tcPr>
          <w:p w14:paraId="7ACD4748" w14:textId="77777777" w:rsidR="00C3737C" w:rsidRPr="006813F9" w:rsidRDefault="00C3737C" w:rsidP="006813F9">
            <w:pPr>
              <w:rPr>
                <w:rFonts w:ascii="Times New Roman" w:hAnsi="Times New Roman"/>
                <w:sz w:val="24"/>
              </w:rPr>
            </w:pPr>
            <w:r w:rsidRPr="006813F9">
              <w:rPr>
                <w:rFonts w:ascii="Times New Roman" w:hAnsi="Times New Roman"/>
                <w:sz w:val="24"/>
              </w:rPr>
              <w:t>8 hod.</w:t>
            </w:r>
          </w:p>
        </w:tc>
        <w:tc>
          <w:tcPr>
            <w:tcW w:w="1701" w:type="dxa"/>
            <w:shd w:val="clear" w:color="auto" w:fill="auto"/>
          </w:tcPr>
          <w:p w14:paraId="3034A013" w14:textId="77777777" w:rsidR="00C3737C" w:rsidRPr="006813F9" w:rsidRDefault="00C3737C" w:rsidP="006813F9">
            <w:pPr>
              <w:rPr>
                <w:rFonts w:ascii="Times New Roman" w:hAnsi="Times New Roman"/>
                <w:sz w:val="24"/>
              </w:rPr>
            </w:pPr>
            <w:r w:rsidRPr="006813F9">
              <w:rPr>
                <w:rFonts w:ascii="Times New Roman" w:hAnsi="Times New Roman"/>
                <w:sz w:val="24"/>
              </w:rPr>
              <w:t>72 hod</w:t>
            </w:r>
          </w:p>
        </w:tc>
      </w:tr>
    </w:tbl>
    <w:p w14:paraId="5661A437" w14:textId="77777777" w:rsidR="00C3737C" w:rsidRPr="006813F9" w:rsidRDefault="00C3737C" w:rsidP="006813F9">
      <w:pPr>
        <w:pStyle w:val="Default"/>
        <w:spacing w:after="120"/>
        <w:ind w:left="709"/>
        <w:jc w:val="both"/>
        <w:rPr>
          <w:color w:val="auto"/>
        </w:rPr>
      </w:pPr>
    </w:p>
    <w:p w14:paraId="7AE5A752" w14:textId="77777777" w:rsidR="00C3737C" w:rsidRPr="006813F9" w:rsidRDefault="00C3737C" w:rsidP="006813F9">
      <w:pPr>
        <w:pStyle w:val="Default"/>
        <w:spacing w:after="120"/>
        <w:ind w:left="709"/>
        <w:jc w:val="both"/>
        <w:rPr>
          <w:color w:val="auto"/>
        </w:rPr>
      </w:pPr>
      <w:r w:rsidRPr="006813F9">
        <w:rPr>
          <w:color w:val="auto"/>
        </w:rPr>
        <w:t>O odstránení vád bude spísaný Protokol o odstránení vád, podpísaný oboma zmluvnými stranami.</w:t>
      </w:r>
    </w:p>
    <w:p w14:paraId="5750F0B8" w14:textId="77777777" w:rsidR="00C3737C" w:rsidRPr="006813F9" w:rsidRDefault="00C3737C" w:rsidP="006813F9">
      <w:pPr>
        <w:pStyle w:val="Default"/>
        <w:numPr>
          <w:ilvl w:val="0"/>
          <w:numId w:val="10"/>
        </w:numPr>
        <w:spacing w:after="120"/>
        <w:ind w:hanging="720"/>
        <w:jc w:val="both"/>
        <w:rPr>
          <w:color w:val="auto"/>
        </w:rPr>
      </w:pPr>
      <w:r w:rsidRPr="006813F9">
        <w:rPr>
          <w:color w:val="auto"/>
        </w:rPr>
        <w:t xml:space="preserve">V prípade, ak Dodávateľ neodstráni vady diela v stanovenej lehote, </w:t>
      </w:r>
      <w:r w:rsidRPr="006813F9">
        <w:rPr>
          <w:color w:val="auto"/>
          <w:spacing w:val="1"/>
        </w:rPr>
        <w:t xml:space="preserve">Objednávateľ je oprávnený </w:t>
      </w:r>
      <w:r w:rsidRPr="006813F9">
        <w:rPr>
          <w:color w:val="auto"/>
          <w:spacing w:val="-1"/>
        </w:rPr>
        <w:t xml:space="preserve">účtovať </w:t>
      </w:r>
      <w:r w:rsidRPr="006813F9">
        <w:rPr>
          <w:rStyle w:val="Zkladntext2"/>
          <w:rFonts w:ascii="Times New Roman" w:hAnsi="Times New Roman" w:cs="Times New Roman"/>
          <w:color w:val="auto"/>
          <w:sz w:val="24"/>
          <w:szCs w:val="24"/>
        </w:rPr>
        <w:t>Dodávateľ</w:t>
      </w:r>
      <w:r w:rsidRPr="006813F9">
        <w:rPr>
          <w:color w:val="auto"/>
          <w:spacing w:val="-1"/>
        </w:rPr>
        <w:t xml:space="preserve">ovi zmluvnú pokutu vo výške 500 € denne. Nárok na náhradu škody tým nie je dotknutý. </w:t>
      </w:r>
      <w:r w:rsidRPr="006813F9">
        <w:rPr>
          <w:color w:val="auto"/>
        </w:rPr>
        <w:t xml:space="preserve"> </w:t>
      </w:r>
    </w:p>
    <w:p w14:paraId="572FAD77" w14:textId="77777777" w:rsidR="00C3737C" w:rsidRPr="006813F9" w:rsidRDefault="00C3737C" w:rsidP="006813F9">
      <w:pPr>
        <w:pStyle w:val="Default"/>
        <w:numPr>
          <w:ilvl w:val="0"/>
          <w:numId w:val="10"/>
        </w:numPr>
        <w:spacing w:after="120"/>
        <w:ind w:hanging="720"/>
        <w:jc w:val="both"/>
        <w:rPr>
          <w:color w:val="auto"/>
        </w:rPr>
      </w:pPr>
      <w:r w:rsidRPr="006813F9">
        <w:rPr>
          <w:color w:val="auto"/>
        </w:rPr>
        <w:lastRenderedPageBreak/>
        <w:t>V prípade, ak si odstránenie vád, za ktoré zodpovedá Dodávateľ, vyžaduje udelenie novej licencie v súlade so zákonom 185/2015 Z. z. autorský zákon, je Dodávateľ povinný túto licenciu v plnom rozsahu a bezodplatne Objednávateľovi udeliť. V tomto prípade platia obdobne ustanovenia tejto zmluvy uvedené v článku XV. Autorské práva a udelenie licencie.</w:t>
      </w:r>
    </w:p>
    <w:p w14:paraId="5B1E9A47" w14:textId="0C00E436" w:rsidR="00C3737C" w:rsidRPr="006813F9" w:rsidRDefault="00C3737C" w:rsidP="006813F9">
      <w:pPr>
        <w:pStyle w:val="Default"/>
        <w:numPr>
          <w:ilvl w:val="0"/>
          <w:numId w:val="10"/>
        </w:numPr>
        <w:spacing w:after="120"/>
        <w:ind w:hanging="720"/>
        <w:jc w:val="both"/>
        <w:rPr>
          <w:color w:val="auto"/>
        </w:rPr>
      </w:pPr>
      <w:r w:rsidRPr="006813F9">
        <w:rPr>
          <w:color w:val="auto"/>
        </w:rPr>
        <w:t>Zmluvné strany sa dohodli, že v prípade zistenia vád, za ktoré Dodávateľ nezodpovedá, predloží tento na požiadanie Objednávateľovi cenovú ponuku na odstránenie vád a v prípade, ak sa Objednávateľ rozhodne vady odstrániť prostredníctvom Dodávateľa, Dodávateľ sa zaväzuje odstrániť ich na náklady Objednávateľa.</w:t>
      </w:r>
    </w:p>
    <w:p w14:paraId="40116CC9" w14:textId="77777777" w:rsidR="00C3737C" w:rsidRPr="006813F9" w:rsidRDefault="00C3737C" w:rsidP="006813F9">
      <w:pPr>
        <w:pStyle w:val="Default"/>
        <w:numPr>
          <w:ilvl w:val="0"/>
          <w:numId w:val="10"/>
        </w:numPr>
        <w:ind w:hanging="720"/>
        <w:jc w:val="both"/>
        <w:rPr>
          <w:color w:val="auto"/>
        </w:rPr>
      </w:pPr>
      <w:r w:rsidRPr="006813F9">
        <w:rPr>
          <w:color w:val="auto"/>
        </w:rPr>
        <w:t>Uplatnením nárokov z vád diela sa Dodávateľ nezbavuje povinnosti nahradiť Objednávateľovi škodu, ktorá mu vznikla a povinnosti zaplatiť zmluvnú pokutu.</w:t>
      </w:r>
    </w:p>
    <w:p w14:paraId="7787306F" w14:textId="77777777" w:rsidR="00C3737C" w:rsidRPr="006813F9" w:rsidRDefault="00C3737C" w:rsidP="006813F9">
      <w:pPr>
        <w:pStyle w:val="Default"/>
        <w:ind w:left="720"/>
        <w:jc w:val="both"/>
        <w:rPr>
          <w:color w:val="auto"/>
        </w:rPr>
      </w:pPr>
    </w:p>
    <w:p w14:paraId="185A153A" w14:textId="77777777" w:rsidR="00C3737C" w:rsidRPr="006813F9" w:rsidRDefault="00C3737C" w:rsidP="006813F9">
      <w:pPr>
        <w:pStyle w:val="Default"/>
        <w:jc w:val="center"/>
        <w:rPr>
          <w:color w:val="auto"/>
        </w:rPr>
      </w:pPr>
      <w:r w:rsidRPr="006813F9">
        <w:rPr>
          <w:rFonts w:eastAsia="Times New Roman"/>
          <w:b/>
          <w:bCs/>
          <w:color w:val="auto"/>
        </w:rPr>
        <w:t>Článok XI.</w:t>
      </w:r>
    </w:p>
    <w:p w14:paraId="52ED1222"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Zodpovednosť za škodu</w:t>
      </w:r>
    </w:p>
    <w:p w14:paraId="6BDD87CD"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pacing w:val="2"/>
          <w:sz w:val="24"/>
        </w:rPr>
        <w:t>Každá zmluvná strana zodpovedá za priamu škodu spôsobenú druhej zmluvnej strane v súvislosti s plnením tejto zmluvy.</w:t>
      </w:r>
    </w:p>
    <w:p w14:paraId="2CAFC16E"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pacing w:val="2"/>
          <w:sz w:val="24"/>
        </w:rPr>
        <w:t>Vzniknutá škoda bude poškodenej zmluvnej strane uhradená za predpokladu riadneho preukázania jej vzniku, výšky, porušenia zmluvnej povinnosti a príčinnej súvislosti medzi týmto porušením a vznikom škody, ak navrátenie veci do pôvodného stavu nie je možné.</w:t>
      </w:r>
    </w:p>
    <w:p w14:paraId="6D9C5979"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pacing w:val="2"/>
          <w:sz w:val="24"/>
        </w:rPr>
        <w:t>Žiadna zmluvná strana nebude zodpovedná druhej zmluvnej strane za nesplnenie alebo omeškanie s plnením svojich zmluvných záväzkov, ak takéto neplnenie bude vychádzať celkom alebo čiastočne z okolností vylučujúcich zodpovednosť</w:t>
      </w:r>
      <w:r w:rsidRPr="006813F9">
        <w:rPr>
          <w:rFonts w:ascii="Times New Roman" w:hAnsi="Times New Roman"/>
          <w:spacing w:val="2"/>
          <w:sz w:val="24"/>
          <w:lang w:val="en-US"/>
        </w:rPr>
        <w:t>;</w:t>
      </w:r>
      <w:r w:rsidRPr="006813F9">
        <w:rPr>
          <w:rFonts w:ascii="Times New Roman" w:hAnsi="Times New Roman"/>
          <w:spacing w:val="2"/>
          <w:sz w:val="24"/>
        </w:rPr>
        <w:t xml:space="preserve"> uvedené sa vzťahuje aj na zmluvné pokuty, ktoré v prípade okolností vylučujúcich zodpovednosť nebudú žiadnou zo zmluvných strán uplatňované.</w:t>
      </w:r>
    </w:p>
    <w:p w14:paraId="22215FDC"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z w:val="24"/>
        </w:rPr>
        <w:t>Na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w:t>
      </w:r>
    </w:p>
    <w:p w14:paraId="756739C9"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pacing w:val="2"/>
          <w:sz w:val="24"/>
        </w:rPr>
        <w:t>Účinky vylučujúce zodpovednosť sú obmedzené na dobu, pokiaľ trvá prekážka, s ktorou sú účinky spojené. Ustanovenie bodu 11.3 tejto zmluvy sa uplatní za predpokladu, že druhá zmluvná strana bola písomne podľa bodu 11.6 tejto zmluvy oboznámená o týchto okolnostiach a predpokladanej dobe ich trvania postihnutou zmluvnou stranou, ako náhle sa o ich výskyte dozvedela.</w:t>
      </w:r>
    </w:p>
    <w:p w14:paraId="1420BD12" w14:textId="4B6BBEA0"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z w:val="24"/>
        </w:rPr>
        <w:t>V prípade, ak nastanú prekážky vyššej moci, je zmluvná strana, ktorej sa prekážka týka, povinná bezodkladne informovať druhú zmluvnú stranu o povahe, začiatku a</w:t>
      </w:r>
      <w:r w:rsidR="009718A0">
        <w:rPr>
          <w:rFonts w:ascii="Times New Roman" w:hAnsi="Times New Roman"/>
          <w:sz w:val="24"/>
        </w:rPr>
        <w:t> </w:t>
      </w:r>
      <w:r w:rsidRPr="006813F9">
        <w:rPr>
          <w:rFonts w:ascii="Times New Roman" w:hAnsi="Times New Roman"/>
          <w:sz w:val="24"/>
        </w:rPr>
        <w:t xml:space="preserve">konci udalosti vyššej moci, ktorá jej bráni v plnení povinností podľa tejto zmluvy. </w:t>
      </w:r>
    </w:p>
    <w:p w14:paraId="4702287E" w14:textId="7F7CD4A4" w:rsidR="00C3737C" w:rsidRPr="006813F9" w:rsidRDefault="00C3737C" w:rsidP="006813F9">
      <w:pPr>
        <w:pStyle w:val="Odsekzoznamu"/>
        <w:widowControl w:val="0"/>
        <w:numPr>
          <w:ilvl w:val="0"/>
          <w:numId w:val="12"/>
        </w:numPr>
        <w:shd w:val="clear" w:color="auto" w:fill="FFFFFF"/>
        <w:tabs>
          <w:tab w:val="left" w:pos="851"/>
        </w:tabs>
        <w:autoSpaceDE w:val="0"/>
        <w:adjustRightInd w:val="0"/>
        <w:spacing w:after="120"/>
        <w:ind w:left="709" w:hanging="709"/>
        <w:contextualSpacing w:val="0"/>
        <w:rPr>
          <w:rFonts w:ascii="Times New Roman" w:hAnsi="Times New Roman"/>
          <w:sz w:val="24"/>
        </w:rPr>
      </w:pPr>
      <w:r w:rsidRPr="006813F9">
        <w:rPr>
          <w:rFonts w:ascii="Times New Roman" w:hAnsi="Times New Roman"/>
          <w:sz w:val="24"/>
        </w:rPr>
        <w:t>Ak sa plnenie tejto zmluvy stane nemožným z dôvodu vyššej moci na dobu dlhšiu ako 15 dní, zmluvná strana, ktorá sa bude chcieť odvolať na vyššiu moc, písomne požiada druhú zmluvnú stranu o úpravu zmluvy vo vzťahu k predmetu, cene a času plnenia. Ak nedôjde k dohode, má ktorákoľvek zmluvná strana právo odstúpiť od tejto Zmluvy. Účinky odstúpenia nastanú dňom doručenia písomného oznámenia o</w:t>
      </w:r>
      <w:r w:rsidR="009718A0">
        <w:rPr>
          <w:rFonts w:ascii="Times New Roman" w:hAnsi="Times New Roman"/>
          <w:sz w:val="24"/>
        </w:rPr>
        <w:t> </w:t>
      </w:r>
      <w:r w:rsidRPr="006813F9">
        <w:rPr>
          <w:rFonts w:ascii="Times New Roman" w:hAnsi="Times New Roman"/>
          <w:sz w:val="24"/>
        </w:rPr>
        <w:t>odstúpení druhej zmluvnej strane.</w:t>
      </w:r>
    </w:p>
    <w:p w14:paraId="38D83228" w14:textId="77777777" w:rsidR="00C3737C" w:rsidRPr="006813F9" w:rsidRDefault="00C3737C" w:rsidP="006813F9">
      <w:pPr>
        <w:pStyle w:val="Odsekzoznamu"/>
        <w:widowControl w:val="0"/>
        <w:numPr>
          <w:ilvl w:val="0"/>
          <w:numId w:val="12"/>
        </w:numPr>
        <w:shd w:val="clear" w:color="auto" w:fill="FFFFFF"/>
        <w:tabs>
          <w:tab w:val="left" w:pos="851"/>
        </w:tabs>
        <w:autoSpaceDE w:val="0"/>
        <w:adjustRightInd w:val="0"/>
        <w:ind w:left="709" w:hanging="709"/>
        <w:contextualSpacing w:val="0"/>
        <w:rPr>
          <w:rFonts w:ascii="Times New Roman" w:hAnsi="Times New Roman"/>
          <w:sz w:val="24"/>
        </w:rPr>
      </w:pPr>
      <w:r w:rsidRPr="006813F9">
        <w:rPr>
          <w:rFonts w:ascii="Times New Roman" w:hAnsi="Times New Roman"/>
          <w:spacing w:val="2"/>
          <w:sz w:val="24"/>
        </w:rPr>
        <w:lastRenderedPageBreak/>
        <w:t>Žiadna zmluvná strana nebude zodpovedná druhej zmluvnej strane za nesplnenie alebo omeškanie s plnením svojich zmluvných záväzkov, ak takéto omeškanie alebo neplnenie bude spôsobené v dôsledku neposkytnutia alebo oneskoreného poskytnutia súčinnosti druhej zmluvnej strany.</w:t>
      </w:r>
    </w:p>
    <w:p w14:paraId="5908EDD7" w14:textId="77777777" w:rsidR="00C3737C" w:rsidRPr="006813F9" w:rsidRDefault="00C3737C" w:rsidP="006813F9">
      <w:pPr>
        <w:widowControl w:val="0"/>
        <w:shd w:val="clear" w:color="auto" w:fill="FFFFFF"/>
        <w:tabs>
          <w:tab w:val="left" w:pos="851"/>
        </w:tabs>
        <w:autoSpaceDE w:val="0"/>
        <w:adjustRightInd w:val="0"/>
        <w:rPr>
          <w:rFonts w:ascii="Times New Roman" w:hAnsi="Times New Roman"/>
          <w:sz w:val="24"/>
        </w:rPr>
      </w:pPr>
    </w:p>
    <w:p w14:paraId="46992B9E"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XII.</w:t>
      </w:r>
    </w:p>
    <w:p w14:paraId="7D2B366B"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Sankcie a zmluvné pokuty</w:t>
      </w:r>
    </w:p>
    <w:p w14:paraId="7DD3A7E5" w14:textId="72F69395" w:rsidR="00C3737C" w:rsidRPr="006813F9" w:rsidRDefault="00C3737C" w:rsidP="006813F9">
      <w:pPr>
        <w:pStyle w:val="Default"/>
        <w:numPr>
          <w:ilvl w:val="0"/>
          <w:numId w:val="13"/>
        </w:numPr>
        <w:spacing w:after="120"/>
        <w:ind w:hanging="720"/>
        <w:jc w:val="both"/>
        <w:rPr>
          <w:color w:val="auto"/>
        </w:rPr>
      </w:pPr>
      <w:r w:rsidRPr="006813F9">
        <w:rPr>
          <w:rFonts w:eastAsia="Times New Roman"/>
          <w:color w:val="auto"/>
        </w:rPr>
        <w:t>V prípade, ak je Objednávateľ v omeškaní s dohodnut</w:t>
      </w:r>
      <w:r w:rsidRPr="006813F9">
        <w:rPr>
          <w:color w:val="auto"/>
        </w:rPr>
        <w:t>ým termínom platieb za dodanie diela alebo poskytnutie servisných služieb, Dodávateľ je oprávnený uplatniť si úrok z</w:t>
      </w:r>
      <w:r w:rsidR="009718A0">
        <w:rPr>
          <w:color w:val="auto"/>
        </w:rPr>
        <w:t> </w:t>
      </w:r>
      <w:r w:rsidRPr="006813F9">
        <w:rPr>
          <w:color w:val="auto"/>
        </w:rPr>
        <w:t>omeškania vo výške podľa ustanovení § 369 ods. 2 zákona č. 513/1991 Zb. Obchodný zákonník v znení neskorších zmien a doplnení, v spojení s § 1 ods. 1 nariadenia vlády č. 21/2013 Z. z., ktorým sa vykonávajú niektoré ustanovenia Obchodného zákonníka.</w:t>
      </w:r>
    </w:p>
    <w:p w14:paraId="3BDCF44D" w14:textId="57D973F0" w:rsidR="00C3737C" w:rsidRPr="006813F9" w:rsidRDefault="00395A63" w:rsidP="006813F9">
      <w:pPr>
        <w:pStyle w:val="Default"/>
        <w:numPr>
          <w:ilvl w:val="0"/>
          <w:numId w:val="13"/>
        </w:numPr>
        <w:spacing w:after="120"/>
        <w:ind w:hanging="720"/>
        <w:jc w:val="both"/>
        <w:rPr>
          <w:color w:val="auto"/>
        </w:rPr>
      </w:pPr>
      <w:r w:rsidRPr="006813F9">
        <w:t>V prípade, ak je Dodávateľ v omeškaní s dodaním diela v zmysle bodu 4.1.1 tejto zmluvy, Objednávateľ je oprávnený uplatniť si voči Dodávateľovi zmluvnú pokutu vo výške 0,05% z ceny načas nedodaného diela, a to za každý aj začatý kalendárny deň omeškania, maximálne však do výšky 20 % z ceny za dielo. Nárok na náhradu škody nie je tým dotknutý</w:t>
      </w:r>
      <w:r w:rsidR="00C3737C" w:rsidRPr="006813F9">
        <w:rPr>
          <w:color w:val="auto"/>
        </w:rPr>
        <w:t xml:space="preserve">. </w:t>
      </w:r>
      <w:r w:rsidR="00C3737C" w:rsidRPr="006813F9">
        <w:rPr>
          <w:color w:val="auto"/>
          <w:lang w:eastAsia="en-US"/>
        </w:rPr>
        <w:t>Ak došlo k omeškaniu s dodaním diela z dôvodu pôsobenia vyššej moci (živelná pohroma, vojnový konflikt, štrajk, atď.) Objednávateľ neuplatní zmluvnú pokutu voči Dodávateľovi za dobu trvania okolnosti vylučujúcej zodpovednosť (§ 374 Obchodný zákonník), o čom bude medzi</w:t>
      </w:r>
      <w:r w:rsidR="00C3737C" w:rsidRPr="006813F9">
        <w:rPr>
          <w:color w:val="auto"/>
        </w:rPr>
        <w:t xml:space="preserve"> </w:t>
      </w:r>
      <w:r w:rsidR="00C3737C" w:rsidRPr="006813F9">
        <w:rPr>
          <w:color w:val="auto"/>
          <w:lang w:eastAsia="en-US"/>
        </w:rPr>
        <w:t>zmluvnými stranami vyhotovený písomný záznam.</w:t>
      </w:r>
    </w:p>
    <w:p w14:paraId="26950E68" w14:textId="77777777" w:rsidR="00C3737C" w:rsidRPr="006813F9" w:rsidRDefault="00C3737C" w:rsidP="006813F9">
      <w:pPr>
        <w:pStyle w:val="Default"/>
        <w:numPr>
          <w:ilvl w:val="0"/>
          <w:numId w:val="13"/>
        </w:numPr>
        <w:spacing w:after="120"/>
        <w:ind w:hanging="720"/>
        <w:jc w:val="both"/>
        <w:rPr>
          <w:color w:val="auto"/>
        </w:rPr>
      </w:pPr>
      <w:r w:rsidRPr="006813F9">
        <w:rPr>
          <w:color w:val="auto"/>
        </w:rPr>
        <w:t xml:space="preserve">V prípade, ak Objednávateľ odmietne prevziať dielo na základe Protokolu o prebierke diela pred skúšobnou prevádzkou alebo </w:t>
      </w:r>
      <w:r w:rsidRPr="006813F9">
        <w:rPr>
          <w:rStyle w:val="Zkladntext2"/>
          <w:rFonts w:ascii="Times New Roman" w:hAnsi="Times New Roman" w:cs="Times New Roman"/>
          <w:color w:val="auto"/>
          <w:sz w:val="24"/>
          <w:szCs w:val="24"/>
        </w:rPr>
        <w:t>Protokolu o konečnej prebierke diela</w:t>
      </w:r>
      <w:r w:rsidRPr="006813F9">
        <w:rPr>
          <w:color w:val="auto"/>
        </w:rPr>
        <w:t xml:space="preserve"> z dôvodu, že dielo nespĺňa požadované parametre v zmysle Prílohy č. 1, je Objednávateľ oprávnený poskytnúť Dodávateľovi primeranú lehotu nie kratšiu ako 10 dní na vykonanie nápravy. V prípade, ak Dodávateľ nevykoná nápravu v uvedenej lehote, je Objednávateľ oprávnený odstúpiť od zmluvy a nárokovať si od Dodávateľa zmluvnú pokutu vo výške 10.000 EUR. Nárok na náhradu škody tým nie je dotknutý. </w:t>
      </w:r>
    </w:p>
    <w:p w14:paraId="3F567CDB" w14:textId="7DB9BAD6" w:rsidR="00C3737C" w:rsidRPr="006813F9" w:rsidRDefault="00C3737C" w:rsidP="006813F9">
      <w:pPr>
        <w:pStyle w:val="Default"/>
        <w:numPr>
          <w:ilvl w:val="0"/>
          <w:numId w:val="13"/>
        </w:numPr>
        <w:spacing w:after="120"/>
        <w:ind w:hanging="720"/>
        <w:jc w:val="both"/>
        <w:rPr>
          <w:color w:val="auto"/>
        </w:rPr>
      </w:pPr>
      <w:r w:rsidRPr="006813F9">
        <w:rPr>
          <w:color w:val="auto"/>
        </w:rPr>
        <w:t>V prípade, ak je Dodávateľ v omeškaní s poskytnutím servisnej podpory podľa čl. XIII. tejto zmluvy, Objednávateľ je oprávnený uplatniť si zmluvnú pokutu vo výške 0,</w:t>
      </w:r>
      <w:r w:rsidR="00032A47" w:rsidRPr="006813F9">
        <w:rPr>
          <w:color w:val="auto"/>
        </w:rPr>
        <w:t xml:space="preserve">05 </w:t>
      </w:r>
      <w:r w:rsidRPr="006813F9">
        <w:rPr>
          <w:color w:val="auto"/>
        </w:rPr>
        <w:t>% z ceny mesačného paušálu servisnej podpory podľa bodu 8.1.2 tejto zmluvy, najmenej však vo výške 100,- EUR, a to za každý aj začatý deň omeškania, čím nie je dotknutý nárok Objednávateľa na náhradu škody.</w:t>
      </w:r>
    </w:p>
    <w:p w14:paraId="7400A590" w14:textId="77777777" w:rsidR="00C3737C" w:rsidRPr="006813F9" w:rsidRDefault="00C3737C" w:rsidP="006813F9">
      <w:pPr>
        <w:pStyle w:val="Default"/>
        <w:numPr>
          <w:ilvl w:val="0"/>
          <w:numId w:val="13"/>
        </w:numPr>
        <w:spacing w:after="120"/>
        <w:ind w:hanging="720"/>
        <w:jc w:val="both"/>
        <w:rPr>
          <w:color w:val="auto"/>
        </w:rPr>
      </w:pPr>
      <w:r w:rsidRPr="006813F9">
        <w:rPr>
          <w:color w:val="auto"/>
        </w:rPr>
        <w:t>Akékoľvek sankcie podľa tohto článku zmluvy, ktoré si uplatní jedna zo zmluvných strán, je druhá zmluvná strana povinná uhradiť do 30 dní odo dňa doručenia výzvy/faktúry na úhradu.</w:t>
      </w:r>
    </w:p>
    <w:p w14:paraId="57DC7481" w14:textId="77777777" w:rsidR="00C3737C" w:rsidRPr="006813F9" w:rsidRDefault="00C3737C" w:rsidP="006813F9">
      <w:pPr>
        <w:pStyle w:val="Default"/>
        <w:numPr>
          <w:ilvl w:val="0"/>
          <w:numId w:val="13"/>
        </w:numPr>
        <w:spacing w:after="120"/>
        <w:ind w:hanging="720"/>
        <w:jc w:val="both"/>
        <w:rPr>
          <w:color w:val="auto"/>
        </w:rPr>
      </w:pPr>
      <w:r w:rsidRPr="006813F9">
        <w:rPr>
          <w:color w:val="auto"/>
        </w:rPr>
        <w:t>Dodávateľ zodpovedá za všetky škody, ktoré svojim úmyselným alebo neúmyselným konaním spôsobí Objednávateľovi, a to vrátane súvisiaceho ušlého zisku alebo sankcií za porušenie platnej legislatívy.</w:t>
      </w:r>
    </w:p>
    <w:p w14:paraId="3F6E67FB" w14:textId="77777777" w:rsidR="00C3737C" w:rsidRPr="006813F9" w:rsidRDefault="00C3737C" w:rsidP="006813F9">
      <w:pPr>
        <w:pStyle w:val="Default"/>
        <w:numPr>
          <w:ilvl w:val="0"/>
          <w:numId w:val="13"/>
        </w:numPr>
        <w:ind w:hanging="720"/>
        <w:jc w:val="both"/>
        <w:rPr>
          <w:color w:val="auto"/>
        </w:rPr>
      </w:pPr>
      <w:r w:rsidRPr="006813F9">
        <w:rPr>
          <w:color w:val="auto"/>
        </w:rPr>
        <w:t>Zmluvné strany sa zaväzujú, že si voči sebe navzájom nebudú nárokovať iné sankcie ako tie, ktoré sú uvedené v tejto zmluve.</w:t>
      </w:r>
    </w:p>
    <w:p w14:paraId="0997F056" w14:textId="77777777" w:rsidR="00C3737C" w:rsidRPr="006813F9" w:rsidRDefault="00C3737C" w:rsidP="006813F9">
      <w:pPr>
        <w:pStyle w:val="Default"/>
        <w:ind w:left="720"/>
        <w:jc w:val="both"/>
        <w:rPr>
          <w:rStyle w:val="Zkladntext2"/>
          <w:rFonts w:ascii="Times New Roman" w:hAnsi="Times New Roman" w:cs="Times New Roman"/>
          <w:color w:val="auto"/>
          <w:sz w:val="24"/>
          <w:szCs w:val="24"/>
        </w:rPr>
      </w:pPr>
    </w:p>
    <w:p w14:paraId="24EBD927"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XIII.</w:t>
      </w:r>
    </w:p>
    <w:p w14:paraId="06F672B5" w14:textId="77777777" w:rsidR="00C3737C" w:rsidRPr="006813F9" w:rsidRDefault="00C3737C" w:rsidP="006813F9">
      <w:pPr>
        <w:spacing w:after="120"/>
        <w:jc w:val="center"/>
        <w:rPr>
          <w:rFonts w:ascii="Times New Roman" w:hAnsi="Times New Roman"/>
          <w:b/>
          <w:bCs/>
          <w:sz w:val="24"/>
        </w:rPr>
      </w:pPr>
      <w:r w:rsidRPr="006813F9">
        <w:rPr>
          <w:rFonts w:ascii="Times New Roman" w:hAnsi="Times New Roman"/>
          <w:b/>
          <w:bCs/>
          <w:sz w:val="24"/>
        </w:rPr>
        <w:t>Servisná podpora</w:t>
      </w:r>
    </w:p>
    <w:p w14:paraId="379B2C72" w14:textId="7888ACA4" w:rsidR="00C3737C" w:rsidRPr="006813F9" w:rsidRDefault="00C3737C" w:rsidP="006813F9">
      <w:pPr>
        <w:pStyle w:val="Default"/>
        <w:numPr>
          <w:ilvl w:val="0"/>
          <w:numId w:val="14"/>
        </w:numPr>
        <w:spacing w:after="120"/>
        <w:ind w:hanging="720"/>
        <w:jc w:val="both"/>
        <w:rPr>
          <w:rFonts w:eastAsia="PMingLiU"/>
          <w:color w:val="auto"/>
        </w:rPr>
      </w:pPr>
      <w:r w:rsidRPr="006813F9">
        <w:rPr>
          <w:rFonts w:eastAsia="Times New Roman"/>
          <w:color w:val="auto"/>
        </w:rPr>
        <w:t xml:space="preserve">Dodávateľ je povinný poskytovať Objednávateľovi komplexnú servisnú podporu na dodané dielo v trvaní 60 mesiacov odo dňa podpisu Protokolu o konečnej prebierke </w:t>
      </w:r>
      <w:r w:rsidRPr="006813F9">
        <w:rPr>
          <w:rFonts w:eastAsia="Times New Roman"/>
          <w:color w:val="auto"/>
        </w:rPr>
        <w:lastRenderedPageBreak/>
        <w:t xml:space="preserve">diela (ďalej len „servisná podpora“). Požadovaná </w:t>
      </w:r>
      <w:r w:rsidR="009C0B0E" w:rsidRPr="001D1BDF">
        <w:rPr>
          <w:rFonts w:eastAsia="Times New Roman"/>
          <w:color w:val="auto"/>
        </w:rPr>
        <w:t xml:space="preserve">garancia </w:t>
      </w:r>
      <w:r w:rsidRPr="001D1BDF">
        <w:rPr>
          <w:rFonts w:eastAsia="Times New Roman"/>
          <w:color w:val="auto"/>
        </w:rPr>
        <w:t>podpor</w:t>
      </w:r>
      <w:r w:rsidR="009C0B0E" w:rsidRPr="001D1BDF">
        <w:rPr>
          <w:rFonts w:eastAsia="Times New Roman"/>
          <w:color w:val="auto"/>
        </w:rPr>
        <w:t>y</w:t>
      </w:r>
      <w:r w:rsidRPr="006813F9">
        <w:rPr>
          <w:rFonts w:eastAsia="Times New Roman"/>
          <w:color w:val="auto"/>
        </w:rPr>
        <w:t xml:space="preserve"> HW a SW od výrobcu telefónnej ústredne je  10 rokov.</w:t>
      </w:r>
    </w:p>
    <w:p w14:paraId="5704EF13" w14:textId="77777777" w:rsidR="00C3737C" w:rsidRPr="006813F9" w:rsidRDefault="00C3737C" w:rsidP="006813F9">
      <w:pPr>
        <w:pStyle w:val="Default"/>
        <w:numPr>
          <w:ilvl w:val="0"/>
          <w:numId w:val="14"/>
        </w:numPr>
        <w:spacing w:after="120"/>
        <w:ind w:hanging="720"/>
        <w:jc w:val="both"/>
        <w:rPr>
          <w:rFonts w:eastAsia="PMingLiU"/>
          <w:color w:val="auto"/>
        </w:rPr>
      </w:pPr>
      <w:r w:rsidRPr="006813F9">
        <w:rPr>
          <w:rFonts w:eastAsia="PMingLiU"/>
          <w:color w:val="auto"/>
        </w:rPr>
        <w:t>Na celé riešenie musí byť poskytovaná podpora po dobu 5 rokov vrátane SW upgradov (software assurance + implementácia) v rozsahu podľa prílohy č. 1 zmluvy.</w:t>
      </w:r>
    </w:p>
    <w:p w14:paraId="735487B0" w14:textId="77777777" w:rsidR="00C3737C" w:rsidRPr="006813F9" w:rsidRDefault="00C3737C" w:rsidP="006813F9">
      <w:pPr>
        <w:pStyle w:val="Default"/>
        <w:spacing w:after="120"/>
        <w:ind w:left="720"/>
        <w:jc w:val="both"/>
        <w:rPr>
          <w:rFonts w:eastAsia="PMingLiU"/>
          <w:color w:val="auto"/>
        </w:rPr>
      </w:pPr>
      <w:r w:rsidRPr="006813F9">
        <w:rPr>
          <w:rFonts w:eastAsia="PMingLiU"/>
          <w:color w:val="auto"/>
        </w:rPr>
        <w:t>Podpora zahŕňa okrem uvedeného v prílohe č.1 zmluvy :</w:t>
      </w:r>
    </w:p>
    <w:p w14:paraId="0CE65856" w14:textId="77777777" w:rsidR="00C3737C" w:rsidRPr="006813F9" w:rsidRDefault="00C3737C" w:rsidP="006813F9">
      <w:pPr>
        <w:ind w:left="720"/>
        <w:rPr>
          <w:rFonts w:ascii="Times New Roman" w:eastAsia="PMingLiU" w:hAnsi="Times New Roman"/>
          <w:b/>
          <w:sz w:val="24"/>
        </w:rPr>
      </w:pPr>
    </w:p>
    <w:p w14:paraId="7BD79635" w14:textId="77777777" w:rsidR="00C3737C" w:rsidRPr="006813F9" w:rsidRDefault="00C3737C" w:rsidP="006813F9">
      <w:pPr>
        <w:pStyle w:val="Odsekzoznamu"/>
        <w:numPr>
          <w:ilvl w:val="2"/>
          <w:numId w:val="24"/>
        </w:numPr>
        <w:autoSpaceDE w:val="0"/>
        <w:autoSpaceDN w:val="0"/>
        <w:adjustRightInd w:val="0"/>
        <w:spacing w:after="120"/>
        <w:ind w:left="1701" w:hanging="992"/>
        <w:contextualSpacing w:val="0"/>
        <w:rPr>
          <w:rFonts w:ascii="Times New Roman" w:eastAsia="Calibri" w:hAnsi="Times New Roman"/>
          <w:sz w:val="24"/>
        </w:rPr>
      </w:pPr>
      <w:r w:rsidRPr="006813F9">
        <w:rPr>
          <w:rFonts w:ascii="Times New Roman" w:eastAsia="Calibri" w:hAnsi="Times New Roman"/>
          <w:sz w:val="24"/>
        </w:rPr>
        <w:t>riešenie a odstránenie chýb, porúch a havarijných stavov, incidentov, na ktoré sa nevzťahuje zmluvná záruka,</w:t>
      </w:r>
    </w:p>
    <w:p w14:paraId="18AA6D96" w14:textId="77777777" w:rsidR="00C3737C" w:rsidRPr="006813F9" w:rsidRDefault="00C3737C" w:rsidP="006813F9">
      <w:pPr>
        <w:pStyle w:val="Odsekzoznamu"/>
        <w:numPr>
          <w:ilvl w:val="2"/>
          <w:numId w:val="24"/>
        </w:numPr>
        <w:autoSpaceDE w:val="0"/>
        <w:autoSpaceDN w:val="0"/>
        <w:adjustRightInd w:val="0"/>
        <w:spacing w:after="120"/>
        <w:ind w:left="1701" w:hanging="992"/>
        <w:contextualSpacing w:val="0"/>
        <w:rPr>
          <w:rFonts w:ascii="Times New Roman" w:eastAsia="Calibri" w:hAnsi="Times New Roman"/>
          <w:sz w:val="24"/>
        </w:rPr>
      </w:pPr>
      <w:r w:rsidRPr="006813F9">
        <w:rPr>
          <w:rFonts w:ascii="Times New Roman" w:eastAsia="Calibri" w:hAnsi="Times New Roman"/>
          <w:sz w:val="24"/>
        </w:rPr>
        <w:t>servis a podporu programového vybavenia,</w:t>
      </w:r>
    </w:p>
    <w:p w14:paraId="5D3AD08F" w14:textId="77777777" w:rsidR="00C3737C" w:rsidRPr="006813F9" w:rsidRDefault="00C3737C" w:rsidP="006813F9">
      <w:pPr>
        <w:pStyle w:val="Odsekzoznamu"/>
        <w:numPr>
          <w:ilvl w:val="2"/>
          <w:numId w:val="24"/>
        </w:numPr>
        <w:autoSpaceDE w:val="0"/>
        <w:autoSpaceDN w:val="0"/>
        <w:adjustRightInd w:val="0"/>
        <w:spacing w:after="120"/>
        <w:ind w:left="1701" w:hanging="992"/>
        <w:contextualSpacing w:val="0"/>
        <w:rPr>
          <w:rFonts w:ascii="Times New Roman" w:eastAsia="Calibri" w:hAnsi="Times New Roman"/>
          <w:sz w:val="24"/>
        </w:rPr>
      </w:pPr>
      <w:r w:rsidRPr="006813F9">
        <w:rPr>
          <w:rFonts w:ascii="Times New Roman" w:eastAsia="Calibri" w:hAnsi="Times New Roman"/>
          <w:sz w:val="24"/>
        </w:rPr>
        <w:t xml:space="preserve">aktualizácie zahŕňajúce dodávku nových verzií programov, ktorých potreba vznikne na základe legislatívnych zmien právnych predpisov, vyhlášok, nariadení alebo príkazov zo strany zriaďovateľa. </w:t>
      </w:r>
    </w:p>
    <w:p w14:paraId="345FD937" w14:textId="77777777" w:rsidR="00C3737C" w:rsidRPr="006813F9" w:rsidRDefault="00C3737C" w:rsidP="006813F9">
      <w:pPr>
        <w:pStyle w:val="Odsekzoznamu"/>
        <w:numPr>
          <w:ilvl w:val="2"/>
          <w:numId w:val="24"/>
        </w:numPr>
        <w:autoSpaceDE w:val="0"/>
        <w:autoSpaceDN w:val="0"/>
        <w:adjustRightInd w:val="0"/>
        <w:spacing w:after="120"/>
        <w:ind w:left="1701" w:hanging="992"/>
        <w:contextualSpacing w:val="0"/>
        <w:rPr>
          <w:rFonts w:ascii="Times New Roman" w:eastAsia="Calibri" w:hAnsi="Times New Roman"/>
          <w:sz w:val="24"/>
        </w:rPr>
      </w:pPr>
      <w:r w:rsidRPr="006813F9">
        <w:rPr>
          <w:rFonts w:ascii="Times New Roman" w:eastAsia="Calibri" w:hAnsi="Times New Roman"/>
          <w:sz w:val="24"/>
        </w:rPr>
        <w:t>v prípade prechodu na vyššiu verziu programového vybavenia (upgrade) obdrží Objednávateľ úplnú dokumentáciu programového vybavenia tvoriaceho novú verziu. Ak bola užívateľská dokumentácia prepracovaná, je Objednávateľovi odovzdaná aktualizácia príslušných príručiek,</w:t>
      </w:r>
    </w:p>
    <w:p w14:paraId="5C1CCF99" w14:textId="77777777" w:rsidR="00C3737C" w:rsidRPr="006813F9" w:rsidRDefault="00C3737C" w:rsidP="006813F9">
      <w:pPr>
        <w:pStyle w:val="Odsekzoznamu"/>
        <w:numPr>
          <w:ilvl w:val="2"/>
          <w:numId w:val="24"/>
        </w:numPr>
        <w:autoSpaceDE w:val="0"/>
        <w:autoSpaceDN w:val="0"/>
        <w:adjustRightInd w:val="0"/>
        <w:spacing w:after="120"/>
        <w:ind w:left="1701" w:hanging="992"/>
        <w:contextualSpacing w:val="0"/>
        <w:rPr>
          <w:rFonts w:ascii="Times New Roman" w:eastAsia="Calibri" w:hAnsi="Times New Roman"/>
          <w:sz w:val="24"/>
        </w:rPr>
      </w:pPr>
      <w:r w:rsidRPr="006813F9">
        <w:rPr>
          <w:rFonts w:ascii="Times New Roman" w:eastAsia="Calibri" w:hAnsi="Times New Roman"/>
          <w:sz w:val="24"/>
        </w:rPr>
        <w:t>konzultácie a poskytovanie podpory k prevádzkovým programom a správe systému</w:t>
      </w:r>
    </w:p>
    <w:p w14:paraId="7F366E3E" w14:textId="77777777" w:rsidR="00EE70CB" w:rsidRPr="006813F9" w:rsidRDefault="00C3737C" w:rsidP="006813F9">
      <w:pPr>
        <w:pStyle w:val="Odsekzoznamu"/>
        <w:numPr>
          <w:ilvl w:val="3"/>
          <w:numId w:val="24"/>
        </w:numPr>
        <w:autoSpaceDE w:val="0"/>
        <w:autoSpaceDN w:val="0"/>
        <w:adjustRightInd w:val="0"/>
        <w:spacing w:after="120"/>
        <w:ind w:left="2410" w:hanging="850"/>
        <w:rPr>
          <w:rFonts w:ascii="Times New Roman" w:hAnsi="Times New Roman"/>
          <w:sz w:val="24"/>
        </w:rPr>
      </w:pPr>
      <w:r w:rsidRPr="006813F9">
        <w:rPr>
          <w:rFonts w:ascii="Times New Roman" w:eastAsia="Calibri" w:hAnsi="Times New Roman"/>
          <w:sz w:val="24"/>
        </w:rPr>
        <w:t>poskytovanie ďalších služieb a tovarov, ktoré súvisia s údržbou, rozvojom, rozšírením, prevádzkou diela ktoré sa uskutoční na základe ponuky Dodávateľa a písomnej objednávky Objednávateľa,</w:t>
      </w:r>
    </w:p>
    <w:p w14:paraId="4ECA3666" w14:textId="20C86B57" w:rsidR="00C3737C" w:rsidRPr="006813F9" w:rsidRDefault="00C3737C" w:rsidP="006813F9">
      <w:pPr>
        <w:pStyle w:val="Odsekzoznamu"/>
        <w:numPr>
          <w:ilvl w:val="3"/>
          <w:numId w:val="24"/>
        </w:numPr>
        <w:autoSpaceDE w:val="0"/>
        <w:autoSpaceDN w:val="0"/>
        <w:adjustRightInd w:val="0"/>
        <w:spacing w:after="120"/>
        <w:ind w:left="2410" w:hanging="850"/>
        <w:rPr>
          <w:rFonts w:ascii="Times New Roman" w:hAnsi="Times New Roman"/>
          <w:sz w:val="24"/>
        </w:rPr>
      </w:pPr>
      <w:r w:rsidRPr="006813F9">
        <w:rPr>
          <w:rFonts w:ascii="Times New Roman" w:hAnsi="Times New Roman"/>
          <w:sz w:val="24"/>
        </w:rPr>
        <w:t>telefonický prístup na servisný dispečing, kontaktné číslo pri zlyhaní systému kategórie A</w:t>
      </w:r>
      <w:r w:rsidR="00EE70CB" w:rsidRPr="006813F9">
        <w:rPr>
          <w:rFonts w:ascii="Times New Roman" w:hAnsi="Times New Roman"/>
          <w:sz w:val="24"/>
        </w:rPr>
        <w:t>.</w:t>
      </w:r>
    </w:p>
    <w:p w14:paraId="3E95BCA0" w14:textId="77777777" w:rsidR="00C3737C" w:rsidRPr="006813F9" w:rsidRDefault="00C3737C" w:rsidP="006813F9">
      <w:pPr>
        <w:pStyle w:val="Default"/>
        <w:numPr>
          <w:ilvl w:val="0"/>
          <w:numId w:val="26"/>
        </w:numPr>
        <w:spacing w:after="120"/>
        <w:ind w:hanging="720"/>
        <w:jc w:val="both"/>
        <w:rPr>
          <w:color w:val="auto"/>
        </w:rPr>
      </w:pPr>
      <w:r w:rsidRPr="006813F9">
        <w:rPr>
          <w:color w:val="auto"/>
        </w:rPr>
        <w:t>Za poruchy, havárie, chyby a incidenty sa rozumejú najmä také skutočnosti, ktoré znemožňujú, obmedzujú, komplikujú alebo iným spôsobom negatívne ovplyvňujú prevádzku diela, znemožňujú interné a externé telefonické spojenie.</w:t>
      </w:r>
    </w:p>
    <w:p w14:paraId="11720A3D" w14:textId="77777777" w:rsidR="00C3737C" w:rsidRPr="006813F9" w:rsidRDefault="00C3737C" w:rsidP="006813F9">
      <w:pPr>
        <w:pStyle w:val="Default"/>
        <w:numPr>
          <w:ilvl w:val="0"/>
          <w:numId w:val="26"/>
        </w:numPr>
        <w:spacing w:after="120"/>
        <w:ind w:hanging="720"/>
        <w:jc w:val="both"/>
        <w:rPr>
          <w:color w:val="auto"/>
        </w:rPr>
      </w:pPr>
      <w:r w:rsidRPr="006813F9">
        <w:rPr>
          <w:color w:val="auto"/>
        </w:rPr>
        <w:t xml:space="preserve">Dodávateľ sa zaväzuje nastúpiť na odstránenie riadne nahlásenej vady podľa podmienok uvedených v zmluve. Za nástup na odstránenie vady sa rozumie pripojenie sa uchádzača cez vzdialený prístup alebo príchod k Objednávateľovi na miesto výskytu vady (on-site). </w:t>
      </w:r>
    </w:p>
    <w:p w14:paraId="5EFF7DE8" w14:textId="2E5416FA" w:rsidR="00C3737C" w:rsidRPr="006813F9" w:rsidRDefault="00C3737C" w:rsidP="006813F9">
      <w:pPr>
        <w:pStyle w:val="Default"/>
        <w:numPr>
          <w:ilvl w:val="0"/>
          <w:numId w:val="26"/>
        </w:numPr>
        <w:spacing w:after="120"/>
        <w:ind w:hanging="720"/>
        <w:jc w:val="both"/>
        <w:rPr>
          <w:color w:val="auto"/>
        </w:rPr>
      </w:pPr>
      <w:r w:rsidRPr="006813F9">
        <w:rPr>
          <w:color w:val="auto"/>
        </w:rPr>
        <w:t>Riadne nahlásené vady sa Dodávateľ zaväzuje odstrániť v lehotách uvedených v</w:t>
      </w:r>
      <w:r w:rsidR="005856BA">
        <w:rPr>
          <w:color w:val="auto"/>
        </w:rPr>
        <w:t> </w:t>
      </w:r>
      <w:r w:rsidRPr="006813F9">
        <w:rPr>
          <w:color w:val="auto"/>
        </w:rPr>
        <w:t>zmluve, ak sa zmluvné strany nedohodnú inak.</w:t>
      </w:r>
      <w:bookmarkStart w:id="2" w:name="_Hlk3354118"/>
    </w:p>
    <w:p w14:paraId="0A8E0C85" w14:textId="77777777" w:rsidR="00C3737C" w:rsidRPr="006813F9" w:rsidRDefault="00C3737C" w:rsidP="006813F9">
      <w:pPr>
        <w:pStyle w:val="Default"/>
        <w:numPr>
          <w:ilvl w:val="0"/>
          <w:numId w:val="26"/>
        </w:numPr>
        <w:spacing w:after="120"/>
        <w:ind w:hanging="720"/>
        <w:jc w:val="both"/>
        <w:rPr>
          <w:color w:val="auto"/>
        </w:rPr>
      </w:pPr>
      <w:r w:rsidRPr="006813F9">
        <w:t xml:space="preserve">Servisná podpora bude vykonávaná vrátane upgradu na najnovšiu verziu počas celej doby trvania zmluvného vzťahu, </w:t>
      </w:r>
    </w:p>
    <w:p w14:paraId="0682F8A0" w14:textId="6B0230FC" w:rsidR="00C3737C" w:rsidRPr="006813F9" w:rsidRDefault="00C3737C" w:rsidP="006813F9">
      <w:pPr>
        <w:pStyle w:val="Default"/>
        <w:numPr>
          <w:ilvl w:val="0"/>
          <w:numId w:val="26"/>
        </w:numPr>
        <w:spacing w:after="120"/>
        <w:ind w:hanging="720"/>
        <w:jc w:val="both"/>
        <w:rPr>
          <w:color w:val="auto"/>
        </w:rPr>
      </w:pPr>
      <w:r w:rsidRPr="006813F9">
        <w:t>Uskutočňované pravidelné ročné profylaktické prehliadky vrátane upgradu zariadení v</w:t>
      </w:r>
      <w:r w:rsidR="005856BA">
        <w:t> </w:t>
      </w:r>
      <w:r w:rsidRPr="006813F9">
        <w:t>rámci predplatených licenčných podmienok nie je kapitálovým výdavkom. Táto bude hradená v zmluvných intervaloch z vlastných prostriedkov verejného obstarávateľa v priebehu trvania zmluvy.</w:t>
      </w:r>
    </w:p>
    <w:bookmarkEnd w:id="2"/>
    <w:p w14:paraId="6988CF57" w14:textId="77777777" w:rsidR="00C3737C" w:rsidRPr="006813F9" w:rsidRDefault="00C3737C" w:rsidP="006813F9">
      <w:pPr>
        <w:pStyle w:val="Default"/>
        <w:jc w:val="both"/>
        <w:rPr>
          <w:color w:val="auto"/>
        </w:rPr>
      </w:pPr>
    </w:p>
    <w:p w14:paraId="408725CE" w14:textId="77777777" w:rsidR="00C3737C" w:rsidRPr="006813F9" w:rsidRDefault="00C3737C" w:rsidP="006813F9">
      <w:pPr>
        <w:pStyle w:val="Default"/>
        <w:jc w:val="center"/>
        <w:rPr>
          <w:rFonts w:eastAsia="Times New Roman"/>
          <w:b/>
          <w:bCs/>
          <w:color w:val="auto"/>
        </w:rPr>
      </w:pPr>
      <w:r w:rsidRPr="006813F9">
        <w:rPr>
          <w:rFonts w:eastAsia="Times New Roman"/>
          <w:b/>
          <w:bCs/>
          <w:color w:val="auto"/>
        </w:rPr>
        <w:t>Článok XIV.</w:t>
      </w:r>
    </w:p>
    <w:p w14:paraId="1BC22A94" w14:textId="77777777" w:rsidR="00C3737C" w:rsidRPr="006813F9" w:rsidRDefault="00C3737C" w:rsidP="006813F9">
      <w:pPr>
        <w:pStyle w:val="Default"/>
        <w:spacing w:after="120"/>
        <w:jc w:val="center"/>
        <w:rPr>
          <w:rFonts w:eastAsia="Times New Roman"/>
          <w:b/>
          <w:bCs/>
          <w:color w:val="auto"/>
        </w:rPr>
      </w:pPr>
      <w:r w:rsidRPr="006813F9">
        <w:rPr>
          <w:rFonts w:eastAsia="Times New Roman"/>
          <w:b/>
          <w:bCs/>
          <w:color w:val="auto"/>
        </w:rPr>
        <w:t>Prechod nebezpečenstva a vlastníckeho práva na Objednávateľa</w:t>
      </w:r>
    </w:p>
    <w:p w14:paraId="02E821F9" w14:textId="77777777" w:rsidR="00C3737C" w:rsidRPr="006813F9" w:rsidRDefault="00C3737C" w:rsidP="006813F9">
      <w:pPr>
        <w:pStyle w:val="Default"/>
        <w:numPr>
          <w:ilvl w:val="0"/>
          <w:numId w:val="16"/>
        </w:numPr>
        <w:spacing w:after="120"/>
        <w:ind w:hanging="720"/>
        <w:jc w:val="both"/>
        <w:rPr>
          <w:color w:val="auto"/>
        </w:rPr>
      </w:pPr>
      <w:r w:rsidRPr="006813F9">
        <w:rPr>
          <w:rFonts w:eastAsia="Times New Roman"/>
          <w:color w:val="auto"/>
        </w:rPr>
        <w:t>Nebezpečenstvo za škody na diele prechádza z Dodávateľa na Objednávateľa dňom podpisu oboma zmluvnými stranami Protokolu o kone</w:t>
      </w:r>
      <w:r w:rsidRPr="006813F9">
        <w:rPr>
          <w:color w:val="auto"/>
        </w:rPr>
        <w:t>čnej prebierke diela.</w:t>
      </w:r>
    </w:p>
    <w:p w14:paraId="1E6BF565" w14:textId="77777777" w:rsidR="00C3737C" w:rsidRPr="006813F9" w:rsidRDefault="00C3737C" w:rsidP="006813F9">
      <w:pPr>
        <w:pStyle w:val="Default"/>
        <w:numPr>
          <w:ilvl w:val="0"/>
          <w:numId w:val="16"/>
        </w:numPr>
        <w:ind w:hanging="720"/>
        <w:jc w:val="both"/>
        <w:rPr>
          <w:color w:val="auto"/>
        </w:rPr>
      </w:pPr>
      <w:r w:rsidRPr="006813F9">
        <w:rPr>
          <w:color w:val="auto"/>
        </w:rPr>
        <w:lastRenderedPageBreak/>
        <w:t xml:space="preserve">Vlastnícke právo k dielu prechádza z Dodávateľa na Objednávateľa dňom podpisu oboma zmluvnými stranami Protokolu o konečnej prebierke diela. </w:t>
      </w:r>
    </w:p>
    <w:p w14:paraId="2EB1F66A" w14:textId="77777777" w:rsidR="00C3737C" w:rsidRPr="006813F9" w:rsidRDefault="00C3737C" w:rsidP="006813F9">
      <w:pPr>
        <w:jc w:val="center"/>
        <w:rPr>
          <w:rFonts w:ascii="Times New Roman" w:hAnsi="Times New Roman"/>
          <w:b/>
          <w:sz w:val="24"/>
        </w:rPr>
      </w:pPr>
    </w:p>
    <w:p w14:paraId="7C471F5D" w14:textId="77777777" w:rsidR="00C3737C" w:rsidRPr="006813F9" w:rsidRDefault="00C3737C" w:rsidP="006813F9">
      <w:pPr>
        <w:jc w:val="center"/>
        <w:rPr>
          <w:rFonts w:ascii="Times New Roman" w:hAnsi="Times New Roman"/>
          <w:b/>
          <w:bCs/>
          <w:sz w:val="24"/>
        </w:rPr>
      </w:pPr>
      <w:r w:rsidRPr="006813F9">
        <w:rPr>
          <w:rFonts w:ascii="Times New Roman" w:hAnsi="Times New Roman"/>
          <w:b/>
          <w:bCs/>
          <w:sz w:val="24"/>
        </w:rPr>
        <w:t>Článok XV.</w:t>
      </w:r>
    </w:p>
    <w:p w14:paraId="4F8B3157" w14:textId="77777777" w:rsidR="00C3737C" w:rsidRPr="006813F9" w:rsidRDefault="00C3737C" w:rsidP="006813F9">
      <w:pPr>
        <w:spacing w:after="120"/>
        <w:jc w:val="center"/>
        <w:rPr>
          <w:rFonts w:ascii="Times New Roman" w:hAnsi="Times New Roman"/>
          <w:b/>
          <w:bCs/>
          <w:sz w:val="24"/>
        </w:rPr>
      </w:pPr>
      <w:r w:rsidRPr="006813F9">
        <w:rPr>
          <w:rFonts w:ascii="Times New Roman" w:hAnsi="Times New Roman"/>
          <w:b/>
          <w:bCs/>
          <w:sz w:val="24"/>
        </w:rPr>
        <w:t>Kybernetická bezpečnosť</w:t>
      </w:r>
    </w:p>
    <w:p w14:paraId="29F0A881"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Objednávateľ je v zmysle § 17 ods. 6 zákona č. 69/2018 Z. z. o kybernetickej bezpečnosti a o zmene a doplnení niektorých zákonov prevádzkovateľom základnej služby. Uzatvorením tejto zmluvy Dodávateľ berie na vedomie, že uzatvára zmluvu so subjektom, ktorý je zaradený do zoznamu základných služieb a jej prevádzkovateľa do registra prevádzkovateľov základných služieb, z čoho pre zmluvné strany vyplývajú práva a povinnosti.</w:t>
      </w:r>
    </w:p>
    <w:p w14:paraId="107D24CC"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Dodávateľ potvrdzuje svojím podpisom, že bude dodržiavať podmienky kybernetickej bezpečnosti, bezpečnostné opatrenia pre oblasť § 20 ods. 3 písm. d) zákona č. 69/2018 Z. z. o kybernetickej bezpečnosti a o zmene a doplnení niektorých zákonov prevádzkovateľom základnej služby minimálne v rozsahu § 8 ods. 2 vyhlášky Národného bezpečnostného úradu č. 362/2018 Z. z., ktorou sa ustanovuje obsah bezpečnostných opatrení, obsah a štruktúra bezpečnostnej dokumentácie a rozsah všeobecných opatrení.</w:t>
      </w:r>
      <w:r w:rsidRPr="006813F9">
        <w:rPr>
          <w:rFonts w:ascii="Times New Roman" w:hAnsi="Times New Roman"/>
          <w:b/>
          <w:bCs/>
          <w:sz w:val="24"/>
        </w:rPr>
        <w:t xml:space="preserve"> </w:t>
      </w:r>
    </w:p>
    <w:p w14:paraId="2BF967F9"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 xml:space="preserve">Dodávateľ </w:t>
      </w:r>
      <w:r w:rsidRPr="006813F9">
        <w:rPr>
          <w:rFonts w:ascii="Times New Roman" w:hAnsi="Times New Roman"/>
          <w:bCs/>
          <w:sz w:val="24"/>
        </w:rPr>
        <w:t xml:space="preserve">je povinný pri zhotovovaní diela a zabezpečovaní servisnej podpory v zmysle tejto zmluvy dodržiavať a riadiť sa vnútornými predpismi Objednávateľa. Vnútorné predpisy Objednávateľa sú </w:t>
      </w:r>
      <w:r w:rsidRPr="006813F9">
        <w:rPr>
          <w:rFonts w:ascii="Times New Roman" w:hAnsi="Times New Roman"/>
          <w:sz w:val="24"/>
        </w:rPr>
        <w:t xml:space="preserve">Dodávateľovi </w:t>
      </w:r>
      <w:r w:rsidRPr="006813F9">
        <w:rPr>
          <w:rFonts w:ascii="Times New Roman" w:hAnsi="Times New Roman"/>
          <w:bCs/>
          <w:sz w:val="24"/>
        </w:rPr>
        <w:t>k dispozícii k nahliadnutiu u Objednávateľa, a to na základe požiadavky jeho oprávnenej osoby vo veciach technických.</w:t>
      </w:r>
    </w:p>
    <w:p w14:paraId="1A168856"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 xml:space="preserve">Dodávateľ </w:t>
      </w:r>
      <w:r w:rsidRPr="006813F9">
        <w:rPr>
          <w:rFonts w:ascii="Times New Roman" w:hAnsi="Times New Roman"/>
          <w:bCs/>
          <w:sz w:val="24"/>
        </w:rPr>
        <w:t xml:space="preserve">sa zaväzuje odovzdať Objednávateľovi bez zbytočného odkladu po uzavretí tejto zmluvy zoznam osôb, ktoré sa budú podieľať na poskytovaní služieb podľa tejto zmluvy, príloha č. 6 Zoznam pracovníkov bude pre účely vstupu do verejnosti neprístupných priestorov Objednávateľa. V zozname budú označené osoby v rozsahu: meno a priezvisko, pracovné zaradenie, názov zamestnávateľ v prípade osôb vykonávajúcich činnosť pre </w:t>
      </w:r>
      <w:r w:rsidRPr="006813F9">
        <w:rPr>
          <w:rFonts w:ascii="Times New Roman" w:hAnsi="Times New Roman"/>
          <w:sz w:val="24"/>
        </w:rPr>
        <w:t xml:space="preserve">Dodávateľa </w:t>
      </w:r>
      <w:r w:rsidRPr="006813F9">
        <w:rPr>
          <w:rFonts w:ascii="Times New Roman" w:hAnsi="Times New Roman"/>
          <w:bCs/>
          <w:sz w:val="24"/>
        </w:rPr>
        <w:t xml:space="preserve">služby, ktorý nie sú v pracovnoprávnom vzťahu aj meno osoby zodpovednej za mimopracovný zmluvný vzťah. </w:t>
      </w:r>
      <w:r w:rsidRPr="006813F9">
        <w:rPr>
          <w:rFonts w:ascii="Times New Roman" w:hAnsi="Times New Roman"/>
          <w:sz w:val="24"/>
        </w:rPr>
        <w:t xml:space="preserve">Dodávateľ </w:t>
      </w:r>
      <w:r w:rsidRPr="006813F9">
        <w:rPr>
          <w:rFonts w:ascii="Times New Roman" w:hAnsi="Times New Roman"/>
          <w:bCs/>
          <w:sz w:val="24"/>
        </w:rPr>
        <w:t>je povinný predať zoznam osôb Objednávateľovi s výslovným písomným súhlasom dotknutých osôb zo spracovaním osobných údajov v súlade nariadenia GDPR a zákona č. 18/2018 Z. z.</w:t>
      </w:r>
      <w:r w:rsidRPr="006813F9">
        <w:rPr>
          <w:rFonts w:ascii="Times New Roman" w:hAnsi="Times New Roman"/>
          <w:sz w:val="24"/>
        </w:rPr>
        <w:t xml:space="preserve"> </w:t>
      </w:r>
      <w:r w:rsidRPr="006813F9">
        <w:rPr>
          <w:rFonts w:ascii="Times New Roman" w:hAnsi="Times New Roman"/>
          <w:bCs/>
          <w:sz w:val="24"/>
        </w:rPr>
        <w:t xml:space="preserve">o ochrane osobných údajov a o zmene a doplnení niektorých zákonov. Pri porušení tejto povinnosti </w:t>
      </w:r>
      <w:r w:rsidRPr="006813F9">
        <w:rPr>
          <w:rFonts w:ascii="Times New Roman" w:hAnsi="Times New Roman"/>
          <w:sz w:val="24"/>
        </w:rPr>
        <w:t xml:space="preserve">Dodávateľ </w:t>
      </w:r>
      <w:r w:rsidRPr="006813F9">
        <w:rPr>
          <w:rFonts w:ascii="Times New Roman" w:hAnsi="Times New Roman"/>
          <w:bCs/>
          <w:sz w:val="24"/>
        </w:rPr>
        <w:t>nesie plnú zodpovednosť za ochranu osobných údajov dotknutých osôb. Objednávateľ sa zaväzuje, že bude spracovávať tieto osobné údaje len pre potreby realizácie služby a zachovania bezpečnosti infraštruktúry podľa zákona č. 69/2018 Z. z. o kybernetickej bezpečnosti a o zmene a doplnení niektorých zákonov a to v súlade zo zákonom č. 18/2018 Z. z. o ochrane osobných údajov a o zmene a doplnení niektorých zákonov a nariadenia GDPR, a to až do doby písomného odvolania súhlasu alebo 10 rokov od ukončenia platnosti zmluvy. Čas a rozsah prístupu osôb do neverejných priestorov Objednávateľa sa upraví písomne zápisom, potvrdený oprávnenou osobou zodpovednou za kybernetickú bezpečnosť Objednávateľa.</w:t>
      </w:r>
    </w:p>
    <w:p w14:paraId="6D790CA7" w14:textId="083C337C"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 xml:space="preserve">Dodávateľ </w:t>
      </w:r>
      <w:r w:rsidRPr="006813F9">
        <w:rPr>
          <w:rFonts w:ascii="Times New Roman" w:hAnsi="Times New Roman"/>
          <w:bCs/>
          <w:sz w:val="24"/>
        </w:rPr>
        <w:t xml:space="preserve">sa zaväzuje bez zbytočného odkladu Objednávateľovi odovzdať písomnú žiadosť, podpísanú osobu zodpovednou za technické plnenie zmluvy o prístup k sieťovej infraštruktúre, pre osoby, ktoré budú v mene </w:t>
      </w:r>
      <w:r w:rsidRPr="006813F9">
        <w:rPr>
          <w:rFonts w:ascii="Times New Roman" w:hAnsi="Times New Roman"/>
          <w:sz w:val="24"/>
        </w:rPr>
        <w:t xml:space="preserve">Dodávateľa </w:t>
      </w:r>
      <w:r w:rsidRPr="006813F9">
        <w:rPr>
          <w:rFonts w:ascii="Times New Roman" w:hAnsi="Times New Roman"/>
          <w:bCs/>
          <w:sz w:val="24"/>
        </w:rPr>
        <w:t xml:space="preserve">plniť predmet zmluvy, budú sa podieľať na plnení zmluvy. Týka sa to zamestnancov </w:t>
      </w:r>
      <w:r w:rsidRPr="006813F9">
        <w:rPr>
          <w:rFonts w:ascii="Times New Roman" w:hAnsi="Times New Roman"/>
          <w:sz w:val="24"/>
        </w:rPr>
        <w:t>Dodávateľa</w:t>
      </w:r>
      <w:r w:rsidRPr="006813F9">
        <w:rPr>
          <w:rFonts w:ascii="Times New Roman" w:hAnsi="Times New Roman"/>
          <w:bCs/>
          <w:sz w:val="24"/>
        </w:rPr>
        <w:t xml:space="preserve">, zamestnancov subdodávateľa ako aj osôb vykonávajúcich činnosť mimopracovného pomeru </w:t>
      </w:r>
      <w:r w:rsidRPr="006813F9">
        <w:rPr>
          <w:rFonts w:ascii="Times New Roman" w:hAnsi="Times New Roman"/>
          <w:sz w:val="24"/>
        </w:rPr>
        <w:t>Dodávateľa</w:t>
      </w:r>
      <w:r w:rsidRPr="006813F9">
        <w:rPr>
          <w:rFonts w:ascii="Times New Roman" w:hAnsi="Times New Roman"/>
          <w:bCs/>
          <w:sz w:val="24"/>
        </w:rPr>
        <w:t xml:space="preserve">. V prípade zmeny oprávnených osôb s prístupom do infraštruktúry Objednávateľa počas plnenia zmluvy je </w:t>
      </w:r>
      <w:r w:rsidRPr="006813F9">
        <w:rPr>
          <w:rFonts w:ascii="Times New Roman" w:hAnsi="Times New Roman"/>
          <w:sz w:val="24"/>
        </w:rPr>
        <w:t xml:space="preserve">Dodávateľ </w:t>
      </w:r>
      <w:r w:rsidRPr="006813F9">
        <w:rPr>
          <w:rFonts w:ascii="Times New Roman" w:hAnsi="Times New Roman"/>
          <w:bCs/>
          <w:sz w:val="24"/>
        </w:rPr>
        <w:t xml:space="preserve">povinný požiadať o zmenu v osobách pristupujúcich k infraštruktúre Objednávateľa. Žiadosť musí obsahovať </w:t>
      </w:r>
      <w:r w:rsidRPr="006813F9">
        <w:rPr>
          <w:rFonts w:ascii="Times New Roman" w:hAnsi="Times New Roman"/>
          <w:bCs/>
          <w:sz w:val="24"/>
        </w:rPr>
        <w:lastRenderedPageBreak/>
        <w:t>požiadavku na ukončenie prístupu pre osobu alebo osoby</w:t>
      </w:r>
      <w:r w:rsidR="000A7F4F">
        <w:rPr>
          <w:rFonts w:ascii="Times New Roman" w:hAnsi="Times New Roman"/>
          <w:bCs/>
          <w:sz w:val="24"/>
        </w:rPr>
        <w:t>,</w:t>
      </w:r>
      <w:r w:rsidRPr="006813F9">
        <w:rPr>
          <w:rFonts w:ascii="Times New Roman" w:hAnsi="Times New Roman"/>
          <w:bCs/>
          <w:sz w:val="24"/>
        </w:rPr>
        <w:t xml:space="preserve"> ktorým má byť prístup zrušený a požiadavku na vytvorenie nového prístupu pre osobu alebo osoby</w:t>
      </w:r>
      <w:r w:rsidR="000A7F4F">
        <w:rPr>
          <w:rFonts w:ascii="Times New Roman" w:hAnsi="Times New Roman"/>
          <w:bCs/>
          <w:sz w:val="24"/>
        </w:rPr>
        <w:t>,</w:t>
      </w:r>
      <w:r w:rsidRPr="006813F9">
        <w:rPr>
          <w:rFonts w:ascii="Times New Roman" w:hAnsi="Times New Roman"/>
          <w:bCs/>
          <w:sz w:val="24"/>
        </w:rPr>
        <w:t xml:space="preserve"> </w:t>
      </w:r>
      <w:r w:rsidR="000A7F4F" w:rsidRPr="006813F9">
        <w:rPr>
          <w:rFonts w:ascii="Times New Roman" w:hAnsi="Times New Roman"/>
          <w:bCs/>
          <w:sz w:val="24"/>
        </w:rPr>
        <w:t>ktor</w:t>
      </w:r>
      <w:r w:rsidR="000A7F4F">
        <w:rPr>
          <w:rFonts w:ascii="Times New Roman" w:hAnsi="Times New Roman"/>
          <w:bCs/>
          <w:sz w:val="24"/>
        </w:rPr>
        <w:t>é</w:t>
      </w:r>
      <w:r w:rsidR="000A7F4F" w:rsidRPr="006813F9">
        <w:rPr>
          <w:rFonts w:ascii="Times New Roman" w:hAnsi="Times New Roman"/>
          <w:bCs/>
          <w:sz w:val="24"/>
        </w:rPr>
        <w:t xml:space="preserve"> </w:t>
      </w:r>
      <w:r w:rsidRPr="006813F9">
        <w:rPr>
          <w:rFonts w:ascii="Times New Roman" w:hAnsi="Times New Roman"/>
          <w:bCs/>
          <w:sz w:val="24"/>
        </w:rPr>
        <w:t>sa budú podieľať na plnení zmluvy. Žiadosť bude posúdená najneskôr do dvoch pracovných dní odo dňa doručenia zodpovednej osobe. Objednávateľ môže požadovať ďalšie doplňujúce informácie o účele žiadosti</w:t>
      </w:r>
      <w:r w:rsidR="000A7F4F">
        <w:rPr>
          <w:rFonts w:ascii="Times New Roman" w:hAnsi="Times New Roman"/>
          <w:bCs/>
          <w:sz w:val="24"/>
        </w:rPr>
        <w:t>,</w:t>
      </w:r>
      <w:r w:rsidRPr="006813F9">
        <w:rPr>
          <w:rFonts w:ascii="Times New Roman" w:hAnsi="Times New Roman"/>
          <w:bCs/>
          <w:sz w:val="24"/>
        </w:rPr>
        <w:t xml:space="preserve"> ktoré považuje za potrebné pre posúdenie žiadosti. Kópiu schválenej alebo zamietnutej žiadosti odovzdá Objednávateľ </w:t>
      </w:r>
      <w:r w:rsidRPr="006813F9">
        <w:rPr>
          <w:rFonts w:ascii="Times New Roman" w:hAnsi="Times New Roman"/>
          <w:sz w:val="24"/>
        </w:rPr>
        <w:t>Dodávateľovi</w:t>
      </w:r>
      <w:r w:rsidRPr="006813F9">
        <w:rPr>
          <w:rFonts w:ascii="Times New Roman" w:hAnsi="Times New Roman"/>
          <w:bCs/>
          <w:sz w:val="24"/>
        </w:rPr>
        <w:t xml:space="preserve">. V súvislosti s prístupom k systémom, infraštruktúry Objednávateľa je </w:t>
      </w:r>
      <w:r w:rsidRPr="006813F9">
        <w:rPr>
          <w:rFonts w:ascii="Times New Roman" w:hAnsi="Times New Roman"/>
          <w:sz w:val="24"/>
        </w:rPr>
        <w:t xml:space="preserve">Dodávateľ </w:t>
      </w:r>
      <w:r w:rsidRPr="006813F9">
        <w:rPr>
          <w:rFonts w:ascii="Times New Roman" w:hAnsi="Times New Roman"/>
          <w:bCs/>
          <w:sz w:val="24"/>
        </w:rPr>
        <w:t>povinný dodržiavať nasledujúce povinnosti:</w:t>
      </w:r>
    </w:p>
    <w:p w14:paraId="21EA8D6D" w14:textId="51CBA3D3" w:rsidR="00EE70CB" w:rsidRPr="006813F9" w:rsidRDefault="00C3737C" w:rsidP="006813F9">
      <w:pPr>
        <w:pStyle w:val="Odsekzoznamu"/>
        <w:widowControl w:val="0"/>
        <w:numPr>
          <w:ilvl w:val="2"/>
          <w:numId w:val="34"/>
        </w:numPr>
        <w:autoSpaceDE w:val="0"/>
        <w:autoSpaceDN w:val="0"/>
        <w:adjustRightInd w:val="0"/>
        <w:spacing w:after="120"/>
        <w:contextualSpacing w:val="0"/>
        <w:rPr>
          <w:rFonts w:ascii="Times New Roman" w:hAnsi="Times New Roman"/>
          <w:sz w:val="24"/>
        </w:rPr>
      </w:pPr>
      <w:r w:rsidRPr="006813F9">
        <w:rPr>
          <w:rFonts w:ascii="Times New Roman" w:hAnsi="Times New Roman"/>
          <w:bCs/>
          <w:sz w:val="24"/>
        </w:rPr>
        <w:t xml:space="preserve">počas plnenia zmluvy budú fakticky pristupovať do systémov len osoby oprávnené a schválené na základe žiadosti </w:t>
      </w:r>
      <w:r w:rsidRPr="006813F9">
        <w:rPr>
          <w:rFonts w:ascii="Times New Roman" w:hAnsi="Times New Roman"/>
          <w:sz w:val="24"/>
        </w:rPr>
        <w:t>Dodávateľa</w:t>
      </w:r>
      <w:r w:rsidRPr="006813F9">
        <w:rPr>
          <w:rFonts w:ascii="Times New Roman" w:hAnsi="Times New Roman"/>
          <w:bCs/>
          <w:sz w:val="24"/>
        </w:rPr>
        <w:t xml:space="preserve">, Objednávateľ je oprávnený kontrolovať osoby pristupujúce do systémov a infraštruktúry Objednávateľa, </w:t>
      </w:r>
      <w:r w:rsidRPr="006813F9">
        <w:rPr>
          <w:rFonts w:ascii="Times New Roman" w:hAnsi="Times New Roman"/>
          <w:sz w:val="24"/>
        </w:rPr>
        <w:t xml:space="preserve">Dodávateľ </w:t>
      </w:r>
      <w:r w:rsidRPr="006813F9">
        <w:rPr>
          <w:rFonts w:ascii="Times New Roman" w:hAnsi="Times New Roman"/>
          <w:bCs/>
          <w:sz w:val="24"/>
        </w:rPr>
        <w:t xml:space="preserve">je povinný poskytnúť informácie </w:t>
      </w:r>
      <w:r w:rsidRPr="001D1BDF">
        <w:rPr>
          <w:rFonts w:ascii="Times New Roman" w:hAnsi="Times New Roman"/>
          <w:bCs/>
          <w:sz w:val="24"/>
        </w:rPr>
        <w:t>a doložiť</w:t>
      </w:r>
      <w:r w:rsidR="009C0B0E" w:rsidRPr="001D1BDF">
        <w:rPr>
          <w:rFonts w:ascii="Times New Roman" w:hAnsi="Times New Roman"/>
          <w:bCs/>
          <w:sz w:val="24"/>
        </w:rPr>
        <w:t xml:space="preserve"> ich</w:t>
      </w:r>
      <w:r w:rsidR="00984975">
        <w:rPr>
          <w:rFonts w:ascii="Times New Roman" w:hAnsi="Times New Roman"/>
          <w:bCs/>
          <w:sz w:val="24"/>
        </w:rPr>
        <w:t xml:space="preserve"> Objednávateľovi</w:t>
      </w:r>
      <w:r w:rsidRPr="006813F9">
        <w:rPr>
          <w:rFonts w:ascii="Times New Roman" w:hAnsi="Times New Roman"/>
          <w:bCs/>
          <w:sz w:val="24"/>
        </w:rPr>
        <w:t>. Porušenie tejto povinnosti sa považuje za podstatné porušenie zmluvy,</w:t>
      </w:r>
    </w:p>
    <w:p w14:paraId="26BAD939" w14:textId="78451EFA" w:rsidR="00EE70CB" w:rsidRPr="006813F9" w:rsidRDefault="00C3737C" w:rsidP="006813F9">
      <w:pPr>
        <w:pStyle w:val="Odsekzoznamu"/>
        <w:widowControl w:val="0"/>
        <w:numPr>
          <w:ilvl w:val="2"/>
          <w:numId w:val="34"/>
        </w:numPr>
        <w:autoSpaceDE w:val="0"/>
        <w:autoSpaceDN w:val="0"/>
        <w:adjustRightInd w:val="0"/>
        <w:spacing w:after="120"/>
        <w:contextualSpacing w:val="0"/>
        <w:rPr>
          <w:rFonts w:ascii="Times New Roman" w:hAnsi="Times New Roman"/>
          <w:sz w:val="24"/>
        </w:rPr>
      </w:pPr>
      <w:r w:rsidRPr="006813F9">
        <w:rPr>
          <w:rFonts w:ascii="Times New Roman" w:hAnsi="Times New Roman"/>
          <w:sz w:val="24"/>
        </w:rPr>
        <w:t>pridelené oprávnenia prístupu môžu využívať len osoby</w:t>
      </w:r>
      <w:r w:rsidR="000A7F4F">
        <w:rPr>
          <w:rFonts w:ascii="Times New Roman" w:hAnsi="Times New Roman"/>
          <w:sz w:val="24"/>
        </w:rPr>
        <w:t>,</w:t>
      </w:r>
      <w:r w:rsidRPr="006813F9">
        <w:rPr>
          <w:rFonts w:ascii="Times New Roman" w:hAnsi="Times New Roman"/>
          <w:sz w:val="24"/>
        </w:rPr>
        <w:t xml:space="preserve"> ktorým bol prístup pridelený na základe schválenej žiadosti, tieto osoby nesmú pridelené oprávnenia poskytnúť žiadnej osobe. Porušenie tejto povinnosti sa považuje za podstatné porušenie zmluvy,</w:t>
      </w:r>
    </w:p>
    <w:p w14:paraId="77A43AE8" w14:textId="18B3045B" w:rsidR="00C3737C" w:rsidRPr="006813F9" w:rsidRDefault="00C3737C" w:rsidP="006813F9">
      <w:pPr>
        <w:pStyle w:val="Odsekzoznamu"/>
        <w:widowControl w:val="0"/>
        <w:numPr>
          <w:ilvl w:val="2"/>
          <w:numId w:val="34"/>
        </w:numPr>
        <w:autoSpaceDE w:val="0"/>
        <w:autoSpaceDN w:val="0"/>
        <w:adjustRightInd w:val="0"/>
        <w:spacing w:after="120"/>
        <w:contextualSpacing w:val="0"/>
        <w:rPr>
          <w:rFonts w:ascii="Times New Roman" w:hAnsi="Times New Roman"/>
          <w:sz w:val="24"/>
        </w:rPr>
      </w:pPr>
      <w:r w:rsidRPr="006813F9">
        <w:rPr>
          <w:rFonts w:ascii="Times New Roman" w:hAnsi="Times New Roman"/>
          <w:sz w:val="24"/>
        </w:rPr>
        <w:t xml:space="preserve">po ukončení pracovného pomeru osoby, ktorá mala pridelené prístupové práva do systému infraštruktúry Objednávateľa, u Dodávateľa alebo subdodávateľa alebo ukončenia mimopracovného pomeru prípadne zmluvy je Dodávateľ povinný najneskôr do dvoch dní, kedy rozhodná skutočnosť nastala, podať žiadosť o ukončenie prístupu týchto osôb. V prípade spoločného prístupu viacerých oprávnených osôb požiadať Objednávateľa o zmenu prístupových údajov do systému, infraštruktúry Objednávateľa. Porušenie tejto povinnosti sa považuje za podstatné porušenie zmluvy. </w:t>
      </w:r>
    </w:p>
    <w:p w14:paraId="7274C58C" w14:textId="088FC4A9"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Všetky osoby podieľajúce sa na plnení zmluvy, uvedené v odovzdaných zoznamoch Objednávateľovi, osoba zúčastnená na predmete plnenia podpisuje vyjadrenie o</w:t>
      </w:r>
      <w:r w:rsidR="005856BA">
        <w:rPr>
          <w:rFonts w:ascii="Times New Roman" w:hAnsi="Times New Roman"/>
          <w:sz w:val="24"/>
        </w:rPr>
        <w:t> </w:t>
      </w:r>
      <w:r w:rsidRPr="006813F9">
        <w:rPr>
          <w:rFonts w:ascii="Times New Roman" w:hAnsi="Times New Roman"/>
          <w:sz w:val="24"/>
        </w:rPr>
        <w:t>zachovávaní mlčanlivosti podľa § 12 ods. 1 zákona č. 69/2018 Z. z. o kybernetickej bezpečnosti a o zmene a doplnení niektorých zákonov.</w:t>
      </w:r>
    </w:p>
    <w:p w14:paraId="04CB8206" w14:textId="0EC24F64"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Objednávateľ je oprávnený zmeniť konfiguráciu jednotlivých nastavení, zmeniť prístupy do systémov a infraštruktúry pri nevyhnutnom a neodkladnom potrebnom zásahu, ktorý odvracia hroziace alebo už existujúce bezpečnostné riziko bez vedomia Dodávateľa služby. Všetky zásahy a do systémov a aplikácii musia byť u Objednávateľa zdokumentované. Objednávateľ je povinný bezodkladne informovať Dodávateľa služby o prevedených zmenách a nastaveniach, aby nedošlo k problémom a výpadkom systému</w:t>
      </w:r>
      <w:r w:rsidR="000A7F4F">
        <w:rPr>
          <w:rFonts w:ascii="Times New Roman" w:hAnsi="Times New Roman"/>
          <w:sz w:val="24"/>
        </w:rPr>
        <w:t>.</w:t>
      </w:r>
    </w:p>
    <w:p w14:paraId="0E47E4E4" w14:textId="39EC8540"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Dodávateľ je povinný zúčastňovať sa stretnutí zvolaných Objednávateľom</w:t>
      </w:r>
      <w:r w:rsidR="00E260CC">
        <w:rPr>
          <w:rFonts w:ascii="Times New Roman" w:hAnsi="Times New Roman"/>
          <w:sz w:val="24"/>
        </w:rPr>
        <w:t>,</w:t>
      </w:r>
      <w:r w:rsidRPr="006813F9">
        <w:rPr>
          <w:rFonts w:ascii="Times New Roman" w:hAnsi="Times New Roman"/>
          <w:sz w:val="24"/>
        </w:rPr>
        <w:t xml:space="preserve"> ktoré sa týkajú poskytovania služby podľa tejto zmluvy, kybernetickej bezpečnosti a ochrany osobných údajov, pokiaľ nie je bližšie špecifikovaný dôvod, zúčastňuje sa osoba zodpovedná za veci technické.</w:t>
      </w:r>
    </w:p>
    <w:p w14:paraId="7724C7F5"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Dodávateľ sa zaväzuje pri plnení zmluvy spolupracovať s akýmkoľvek expertom, odborníkom alebo osobou, ktorú určí Objednávateľ, tak aby bol naplnený účel tejto zmluvy.</w:t>
      </w:r>
    </w:p>
    <w:p w14:paraId="5917E6A2"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Dodávateľ je povinný na výzvu Objednávateľa umožniť jemu a písomne povereným osobám vykonať audit plnenia požiadaviek vyplývajúcich zo zákona č. 69/2018 Z. z. o kybernetickej bezpečnosti a o zmene a doplnení niektorých zákonov, a to splnenia prijatých bezpečnostných opatrení Dodávateľom a požiadaviek súvisiacich s predmetom plnenia.</w:t>
      </w:r>
    </w:p>
    <w:p w14:paraId="04F7AC99" w14:textId="0E784C1B"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lastRenderedPageBreak/>
        <w:t>Dodávateľ je povinný na vyzvanie Objednávateľa v lehote 10 dní preukázať súlad Dodávateľa so zákonom č. 18 /2018 Z. z. o ochrane osobných údajov a o zmene a</w:t>
      </w:r>
      <w:r w:rsidR="005856BA">
        <w:rPr>
          <w:rFonts w:ascii="Times New Roman" w:hAnsi="Times New Roman"/>
          <w:sz w:val="24"/>
        </w:rPr>
        <w:t> </w:t>
      </w:r>
      <w:r w:rsidRPr="006813F9">
        <w:rPr>
          <w:rFonts w:ascii="Times New Roman" w:hAnsi="Times New Roman"/>
          <w:sz w:val="24"/>
        </w:rPr>
        <w:t>doplnení niektorých zákonov, nariadenia GDPR a ostatných súvisiacich právnych predpisov upravujúcich danú problematiku.</w:t>
      </w:r>
    </w:p>
    <w:p w14:paraId="2CA51198"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V prípade vzniku nového prevádzkovateľa základnej služby sa Dodávateľ zaväzuje  udeliť, poskytnúť, previesť alebo poskytnúť všetky potrebné licencie, práva alebo súhlasy nevyhnutné na zabezpečenie kontinuity prevádzkovanej základnej služby na prevádzkovateľa základnej služby, tento záväzok ostáva v platnosti aj po ukončení zmluvného vzťahu s Dodávateľom počas</w:t>
      </w:r>
      <w:r w:rsidRPr="006813F9">
        <w:rPr>
          <w:rFonts w:ascii="Times New Roman" w:hAnsi="Times New Roman"/>
          <w:b/>
          <w:sz w:val="24"/>
        </w:rPr>
        <w:t xml:space="preserve"> </w:t>
      </w:r>
      <w:r w:rsidRPr="006813F9">
        <w:rPr>
          <w:rFonts w:ascii="Times New Roman" w:hAnsi="Times New Roman"/>
          <w:sz w:val="24"/>
        </w:rPr>
        <w:t>desať rokov. Odplata za zachovanie, udelenie, poskytnutie, prevedenie licencií, práva alebo poskytnutie súhlasov nevyhnutných na zabezpečenie kontinuity prevádzkovanej služby je zahrnutá v celkovej cene za dielo.</w:t>
      </w:r>
    </w:p>
    <w:p w14:paraId="53A0CDE8"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V prípade zániku Dodávateľa bez právneho nástupcu, prechádzajú práva a povinností z licencií na Objednávateľa. Objednávateľ má práva a povinnosti v súlade so zákonom 185/2015 Z. z. autorský zákon, a to v pôvodnom rozsahu Dodávateľa.</w:t>
      </w:r>
      <w:r w:rsidRPr="006813F9">
        <w:rPr>
          <w:rFonts w:ascii="Times New Roman" w:hAnsi="Times New Roman"/>
          <w:b/>
          <w:bCs/>
          <w:sz w:val="24"/>
        </w:rPr>
        <w:t xml:space="preserve"> </w:t>
      </w:r>
    </w:p>
    <w:p w14:paraId="5B082761"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bCs/>
          <w:sz w:val="24"/>
        </w:rPr>
        <w:t>Dĺžka trvania zmluvy je čas potrebný pre odovzdanie diela a čas servisnej podpory v uvedený v tejto zmluve. Čas potrebný pre odovzdanie diela vychádza z harmonogramu prác v prílohe tejto zmluvy.</w:t>
      </w:r>
    </w:p>
    <w:p w14:paraId="62DB95DE"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Evidencia všetkých uzatvorených zmlúv s treťou stranou je súčasťou bezpečnostnej dokumentácie Dodávateľa podľa § 2 ods. 1 písm. c). vyhlášky Národného bezpečnostného úradu č. 362/2018 Z. z. ktorou sa ustanovuje obsah bezpečnostných opatrení, obsah a štruktúra bezpečnostnej dokumentácie a rozsah všeobecných opatrení, zadokumentované vymedzenie rozsahu a spôsobu plnenia všetkých bezpečnostných opatrení; konkrétny obsah môže byť odvodený z princípov niektorého z rámcov riadenia bezpečnostnej architektúry.</w:t>
      </w:r>
    </w:p>
    <w:p w14:paraId="1D11597D" w14:textId="77777777"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Dodávateľ je povinný prijať bezpečnostné opatrenia špecifikované v bode Technickom opise, ktorý tvorí Prílohu č. 1 tejto zmluvy, a to najneskôr v deň účinnosti zmluvy.</w:t>
      </w:r>
    </w:p>
    <w:p w14:paraId="3DA2E335" w14:textId="380C70F0" w:rsidR="00C3737C" w:rsidRPr="006813F9" w:rsidRDefault="00C3737C" w:rsidP="006813F9">
      <w:pPr>
        <w:pStyle w:val="Odsekzoznamu"/>
        <w:widowControl w:val="0"/>
        <w:numPr>
          <w:ilvl w:val="1"/>
          <w:numId w:val="34"/>
        </w:numPr>
        <w:autoSpaceDE w:val="0"/>
        <w:autoSpaceDN w:val="0"/>
        <w:adjustRightInd w:val="0"/>
        <w:spacing w:after="120"/>
        <w:ind w:hanging="780"/>
        <w:rPr>
          <w:rFonts w:ascii="Times New Roman" w:hAnsi="Times New Roman"/>
          <w:sz w:val="24"/>
        </w:rPr>
      </w:pPr>
      <w:r w:rsidRPr="006813F9">
        <w:rPr>
          <w:rFonts w:ascii="Times New Roman" w:hAnsi="Times New Roman"/>
          <w:sz w:val="24"/>
        </w:rPr>
        <w:t xml:space="preserve">Dodávateľ </w:t>
      </w:r>
      <w:r w:rsidRPr="006813F9">
        <w:rPr>
          <w:rFonts w:ascii="Times New Roman" w:hAnsi="Times New Roman"/>
          <w:bCs/>
          <w:sz w:val="24"/>
        </w:rPr>
        <w:t>a tretie osoby podieľajúce sa na plnení zmluvy sa zaväzujú dodržiavať minimálne</w:t>
      </w:r>
      <w:r w:rsidRPr="006813F9">
        <w:rPr>
          <w:rFonts w:ascii="Times New Roman" w:hAnsi="Times New Roman"/>
          <w:sz w:val="24"/>
        </w:rPr>
        <w:t xml:space="preserve"> bezpečnostné opatrenia pre oblasť podľa § 20 ods. 3 písm. e), f), h), j) a k) zákona č. 69/2018 Z. z. o kybernetickej bezpečnosti a o zmene a doplnení niektorých zákonov. Bezpečnostné opatrenia sa prijímajú najmä pre oblasť fyzickej bezpečnosti a bezpečnosti prostredia:</w:t>
      </w:r>
    </w:p>
    <w:p w14:paraId="29676E3E" w14:textId="77777777" w:rsidR="0094346B" w:rsidRPr="006813F9" w:rsidRDefault="0094346B" w:rsidP="006813F9">
      <w:pPr>
        <w:pStyle w:val="Odsekzoznamu"/>
        <w:widowControl w:val="0"/>
        <w:autoSpaceDE w:val="0"/>
        <w:autoSpaceDN w:val="0"/>
        <w:adjustRightInd w:val="0"/>
        <w:spacing w:after="120"/>
        <w:ind w:left="780"/>
        <w:rPr>
          <w:rFonts w:ascii="Times New Roman" w:hAnsi="Times New Roman"/>
          <w:sz w:val="24"/>
        </w:rPr>
      </w:pPr>
    </w:p>
    <w:p w14:paraId="029A43D6" w14:textId="780D969F"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sz w:val="24"/>
        </w:rPr>
        <w:t xml:space="preserve">technických zraniteľností systémov a zariadení, riadenia prístupov, riadenia bezpečnosti sietí a informačných systémov ako sú najmä: </w:t>
      </w:r>
      <w:r w:rsidR="005856BA" w:rsidRPr="006813F9">
        <w:rPr>
          <w:rFonts w:ascii="Times New Roman" w:hAnsi="Times New Roman"/>
          <w:sz w:val="24"/>
        </w:rPr>
        <w:t>antivírusov</w:t>
      </w:r>
      <w:r w:rsidR="005856BA">
        <w:rPr>
          <w:rFonts w:ascii="Times New Roman" w:hAnsi="Times New Roman"/>
          <w:sz w:val="24"/>
        </w:rPr>
        <w:t>á</w:t>
      </w:r>
      <w:r w:rsidR="005856BA" w:rsidRPr="006813F9">
        <w:rPr>
          <w:rFonts w:ascii="Times New Roman" w:hAnsi="Times New Roman"/>
          <w:sz w:val="24"/>
        </w:rPr>
        <w:t xml:space="preserve"> </w:t>
      </w:r>
      <w:r w:rsidRPr="006813F9">
        <w:rPr>
          <w:rFonts w:ascii="Times New Roman" w:hAnsi="Times New Roman"/>
          <w:sz w:val="24"/>
        </w:rPr>
        <w:t>ochran</w:t>
      </w:r>
      <w:r w:rsidR="005856BA">
        <w:rPr>
          <w:rFonts w:ascii="Times New Roman" w:hAnsi="Times New Roman"/>
          <w:sz w:val="24"/>
        </w:rPr>
        <w:t>a</w:t>
      </w:r>
      <w:r w:rsidRPr="006813F9">
        <w:rPr>
          <w:rFonts w:ascii="Times New Roman" w:hAnsi="Times New Roman"/>
          <w:sz w:val="24"/>
        </w:rPr>
        <w:t xml:space="preserve">, Firewall, správa hesiel a prístupov, riadená </w:t>
      </w:r>
      <w:r w:rsidR="005856BA" w:rsidRPr="006813F9">
        <w:rPr>
          <w:rFonts w:ascii="Times New Roman" w:hAnsi="Times New Roman"/>
          <w:sz w:val="24"/>
        </w:rPr>
        <w:t>likvidáci</w:t>
      </w:r>
      <w:r w:rsidR="005856BA">
        <w:rPr>
          <w:rFonts w:ascii="Times New Roman" w:hAnsi="Times New Roman"/>
          <w:sz w:val="24"/>
        </w:rPr>
        <w:t>a</w:t>
      </w:r>
      <w:r w:rsidR="005856BA" w:rsidRPr="006813F9">
        <w:rPr>
          <w:rFonts w:ascii="Times New Roman" w:hAnsi="Times New Roman"/>
          <w:sz w:val="24"/>
        </w:rPr>
        <w:t xml:space="preserve"> </w:t>
      </w:r>
      <w:r w:rsidRPr="006813F9">
        <w:rPr>
          <w:rFonts w:ascii="Times New Roman" w:hAnsi="Times New Roman"/>
          <w:sz w:val="24"/>
        </w:rPr>
        <w:t>HW a dátových úložísk, používanie autorizovaných SW, poučenie zamestnancov a osôb podieľajúcich sa na plnení zmluvy,</w:t>
      </w:r>
    </w:p>
    <w:p w14:paraId="091A3F21" w14:textId="77777777" w:rsidR="00EE70CB" w:rsidRPr="006813F9" w:rsidRDefault="00C3737C" w:rsidP="006813F9">
      <w:pPr>
        <w:pStyle w:val="Odsekzoznamu"/>
        <w:numPr>
          <w:ilvl w:val="2"/>
          <w:numId w:val="34"/>
        </w:numPr>
        <w:spacing w:after="120"/>
        <w:ind w:hanging="731"/>
        <w:contextualSpacing w:val="0"/>
        <w:rPr>
          <w:rFonts w:ascii="Times New Roman" w:hAnsi="Times New Roman"/>
          <w:sz w:val="24"/>
        </w:rPr>
      </w:pPr>
      <w:r w:rsidRPr="006813F9">
        <w:rPr>
          <w:rFonts w:ascii="Times New Roman" w:hAnsi="Times New Roman"/>
          <w:sz w:val="24"/>
        </w:rPr>
        <w:t xml:space="preserve">riešenia kybernetických bezpečnostných incidentov, vypracovaním vnútorných bezpečnostných predpisov Dodávateľa určujúcich postupy a opatrenia pri bezpečnostných incidentoch a odstránenia následkov, </w:t>
      </w:r>
    </w:p>
    <w:p w14:paraId="6C6EEEB3" w14:textId="77777777" w:rsidR="00EE70CB" w:rsidRPr="006813F9" w:rsidRDefault="00EE70CB"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sz w:val="24"/>
        </w:rPr>
        <w:t xml:space="preserve"> </w:t>
      </w:r>
      <w:r w:rsidR="00C3737C" w:rsidRPr="006813F9">
        <w:rPr>
          <w:rFonts w:ascii="Times New Roman" w:hAnsi="Times New Roman"/>
          <w:sz w:val="24"/>
        </w:rPr>
        <w:t xml:space="preserve">vnútropodnikovú bezpečnostnú dokumentáciu, spôsobu monitorovania, </w:t>
      </w:r>
      <w:r w:rsidRPr="006813F9">
        <w:rPr>
          <w:rFonts w:ascii="Times New Roman" w:hAnsi="Times New Roman"/>
          <w:sz w:val="24"/>
        </w:rPr>
        <w:t xml:space="preserve"> </w:t>
      </w:r>
      <w:r w:rsidR="00C3737C" w:rsidRPr="006813F9">
        <w:rPr>
          <w:rFonts w:ascii="Times New Roman" w:hAnsi="Times New Roman"/>
          <w:sz w:val="24"/>
        </w:rPr>
        <w:t>testovania bezpečnosti a spôsob vykonávania bezpečnostných auditov,</w:t>
      </w:r>
    </w:p>
    <w:p w14:paraId="23939EA2" w14:textId="77777777"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sz w:val="24"/>
        </w:rPr>
        <w:t>hlásenie bezpečnostných incidentov v súlade vyhlášky č. 165/2018 Z. z. Národného bezpečnostného úradu z 1. júna 2018, ktorou sa určujú identifikačné kritériá pre jednotlivé kategórie závažných kybernetických bezpečnostných incidentov a podrobnosti hlásenia kybernetických bezpečnostných incidentov,</w:t>
      </w:r>
    </w:p>
    <w:p w14:paraId="4C48DEF3" w14:textId="77777777"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sz w:val="24"/>
        </w:rPr>
        <w:lastRenderedPageBreak/>
        <w:t>riadenia pohybu osôb v priestoroch Dodávateľa, prístupu do informačného systému Dodávateľa, sprava hesiel a prístupov, filtrovanie obsahu internetu, priestory Dodávateľa musia spĺňať podmienky bezpečnosti požiarnej ochrany,</w:t>
      </w:r>
    </w:p>
    <w:p w14:paraId="54650E2B" w14:textId="77777777"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bCs/>
          <w:sz w:val="24"/>
        </w:rPr>
        <w:t xml:space="preserve">správa hesiel do systému Objednávateľa , heslá nemajú byť kratšie ako sedem znakov, nesmú byť bežné slová, majú mať malé aj veľké písmená, čísla alebo špeciálne znaky, nesmú byť mená alebo užívateľské mená, nesmú sa zapisovať, evidovať mimo bezpečnostnú dokumentáciu, </w:t>
      </w:r>
    </w:p>
    <w:p w14:paraId="3AC05146" w14:textId="77777777"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proofErr w:type="spellStart"/>
      <w:r w:rsidRPr="006813F9">
        <w:rPr>
          <w:rFonts w:ascii="Times New Roman" w:hAnsi="Times New Roman"/>
          <w:bCs/>
          <w:sz w:val="24"/>
        </w:rPr>
        <w:t>Time</w:t>
      </w:r>
      <w:proofErr w:type="spellEnd"/>
      <w:r w:rsidRPr="006813F9">
        <w:rPr>
          <w:rFonts w:ascii="Times New Roman" w:hAnsi="Times New Roman"/>
          <w:bCs/>
          <w:sz w:val="24"/>
        </w:rPr>
        <w:t xml:space="preserve"> </w:t>
      </w:r>
      <w:proofErr w:type="spellStart"/>
      <w:r w:rsidRPr="006813F9">
        <w:rPr>
          <w:rFonts w:ascii="Times New Roman" w:hAnsi="Times New Roman"/>
          <w:bCs/>
          <w:sz w:val="24"/>
        </w:rPr>
        <w:t>out</w:t>
      </w:r>
      <w:proofErr w:type="spellEnd"/>
      <w:r w:rsidRPr="006813F9">
        <w:rPr>
          <w:rFonts w:ascii="Times New Roman" w:hAnsi="Times New Roman"/>
          <w:bCs/>
          <w:sz w:val="24"/>
        </w:rPr>
        <w:t>, odpojenie užívateľa – správcu, nečinnosti užívateľa maximálne 300 sek.,</w:t>
      </w:r>
    </w:p>
    <w:p w14:paraId="4070F6E0" w14:textId="77777777" w:rsidR="00EE70CB"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bCs/>
          <w:sz w:val="24"/>
        </w:rPr>
        <w:t xml:space="preserve">zabezpečenie prístupu do počítačov minimálne prostredníctvom hesla, </w:t>
      </w:r>
    </w:p>
    <w:p w14:paraId="46120B47" w14:textId="10B9BC14" w:rsidR="00C3737C" w:rsidRPr="006813F9" w:rsidRDefault="00C3737C" w:rsidP="006813F9">
      <w:pPr>
        <w:pStyle w:val="Odsekzoznamu"/>
        <w:numPr>
          <w:ilvl w:val="2"/>
          <w:numId w:val="34"/>
        </w:numPr>
        <w:spacing w:after="120"/>
        <w:ind w:left="1560" w:hanging="851"/>
        <w:contextualSpacing w:val="0"/>
        <w:rPr>
          <w:rFonts w:ascii="Times New Roman" w:hAnsi="Times New Roman"/>
          <w:sz w:val="24"/>
        </w:rPr>
      </w:pPr>
      <w:r w:rsidRPr="006813F9">
        <w:rPr>
          <w:rFonts w:ascii="Times New Roman" w:hAnsi="Times New Roman"/>
          <w:bCs/>
          <w:sz w:val="24"/>
        </w:rPr>
        <w:t xml:space="preserve">prístup do infraštruktúry Objednávateľa musí byť zabezpečený cez VPN tunel – </w:t>
      </w:r>
      <w:proofErr w:type="spellStart"/>
      <w:r w:rsidRPr="006813F9">
        <w:rPr>
          <w:rFonts w:ascii="Times New Roman" w:hAnsi="Times New Roman"/>
          <w:bCs/>
          <w:sz w:val="24"/>
        </w:rPr>
        <w:t>OpenVPN</w:t>
      </w:r>
      <w:proofErr w:type="spellEnd"/>
      <w:r w:rsidRPr="006813F9">
        <w:rPr>
          <w:rFonts w:ascii="Times New Roman" w:hAnsi="Times New Roman"/>
          <w:bCs/>
          <w:sz w:val="24"/>
        </w:rPr>
        <w:t xml:space="preserve"> alebo prístup cez SSL VPN pripojovanú cez </w:t>
      </w:r>
      <w:proofErr w:type="spellStart"/>
      <w:r w:rsidRPr="006813F9">
        <w:rPr>
          <w:rFonts w:ascii="Times New Roman" w:hAnsi="Times New Roman"/>
          <w:bCs/>
          <w:sz w:val="24"/>
        </w:rPr>
        <w:t>FortiGate</w:t>
      </w:r>
      <w:proofErr w:type="spellEnd"/>
      <w:r w:rsidRPr="006813F9">
        <w:rPr>
          <w:rFonts w:ascii="Times New Roman" w:hAnsi="Times New Roman"/>
          <w:bCs/>
          <w:sz w:val="24"/>
        </w:rPr>
        <w:t>.</w:t>
      </w:r>
    </w:p>
    <w:p w14:paraId="3D478074" w14:textId="77777777" w:rsidR="00C3737C" w:rsidRPr="006813F9" w:rsidRDefault="00C3737C" w:rsidP="006813F9">
      <w:pPr>
        <w:widowControl w:val="0"/>
        <w:autoSpaceDE w:val="0"/>
        <w:autoSpaceDN w:val="0"/>
        <w:adjustRightInd w:val="0"/>
        <w:ind w:left="709"/>
        <w:jc w:val="center"/>
        <w:rPr>
          <w:rFonts w:ascii="Times New Roman" w:hAnsi="Times New Roman"/>
          <w:b/>
          <w:bCs/>
          <w:sz w:val="24"/>
        </w:rPr>
      </w:pPr>
    </w:p>
    <w:p w14:paraId="7B17BDED" w14:textId="77777777" w:rsidR="00C3737C" w:rsidRPr="006813F9" w:rsidRDefault="00C3737C" w:rsidP="006813F9">
      <w:pPr>
        <w:pStyle w:val="Odsekzoznamu"/>
        <w:widowControl w:val="0"/>
        <w:autoSpaceDE w:val="0"/>
        <w:autoSpaceDN w:val="0"/>
        <w:adjustRightInd w:val="0"/>
        <w:ind w:left="0"/>
        <w:contextualSpacing w:val="0"/>
        <w:jc w:val="center"/>
        <w:rPr>
          <w:rFonts w:ascii="Times New Roman" w:hAnsi="Times New Roman"/>
          <w:b/>
          <w:bCs/>
          <w:sz w:val="24"/>
        </w:rPr>
      </w:pPr>
      <w:r w:rsidRPr="006813F9">
        <w:rPr>
          <w:rFonts w:ascii="Times New Roman" w:hAnsi="Times New Roman"/>
          <w:b/>
          <w:bCs/>
          <w:sz w:val="24"/>
        </w:rPr>
        <w:t>Článok XVI.</w:t>
      </w:r>
    </w:p>
    <w:p w14:paraId="58DE1A7E" w14:textId="77777777" w:rsidR="00C3737C" w:rsidRPr="006813F9" w:rsidRDefault="00C3737C" w:rsidP="006813F9">
      <w:pPr>
        <w:spacing w:after="120"/>
        <w:jc w:val="center"/>
        <w:rPr>
          <w:rFonts w:ascii="Times New Roman" w:hAnsi="Times New Roman"/>
          <w:b/>
          <w:bCs/>
          <w:sz w:val="24"/>
        </w:rPr>
      </w:pPr>
      <w:r w:rsidRPr="006813F9">
        <w:rPr>
          <w:rFonts w:ascii="Times New Roman" w:hAnsi="Times New Roman"/>
          <w:b/>
          <w:bCs/>
          <w:sz w:val="24"/>
        </w:rPr>
        <w:t>Ochrana dôverných informácii</w:t>
      </w:r>
    </w:p>
    <w:p w14:paraId="5BAB351B" w14:textId="77777777" w:rsidR="00C3737C" w:rsidRPr="006813F9" w:rsidRDefault="00C3737C" w:rsidP="006813F9">
      <w:pPr>
        <w:pStyle w:val="Odsekzoznamu"/>
        <w:numPr>
          <w:ilvl w:val="1"/>
          <w:numId w:val="35"/>
        </w:numPr>
        <w:spacing w:after="120"/>
        <w:ind w:hanging="780"/>
        <w:rPr>
          <w:rFonts w:ascii="Times New Roman" w:hAnsi="Times New Roman"/>
          <w:b/>
          <w:bCs/>
          <w:sz w:val="24"/>
        </w:rPr>
      </w:pPr>
      <w:r w:rsidRPr="006813F9">
        <w:rPr>
          <w:rFonts w:ascii="Times New Roman" w:hAnsi="Times New Roman"/>
          <w:sz w:val="24"/>
        </w:rPr>
        <w:t xml:space="preserve">Dodávateľ </w:t>
      </w:r>
      <w:r w:rsidRPr="006813F9">
        <w:rPr>
          <w:rFonts w:ascii="Times New Roman" w:hAnsi="Times New Roman"/>
          <w:bCs/>
          <w:sz w:val="24"/>
        </w:rPr>
        <w:t xml:space="preserve">je povinný zachovávať mlčanlivosť o všetkých skutočnostiach, o ktorých sa dozvedel pri plnení tejto zmluvy a ktoré nie sú právnym poriadkom Slovenskej republiky a EÚ určené na zverejnenie alebo nie sú obecne známe. </w:t>
      </w:r>
      <w:r w:rsidRPr="006813F9">
        <w:rPr>
          <w:rFonts w:ascii="Times New Roman" w:hAnsi="Times New Roman"/>
          <w:sz w:val="24"/>
        </w:rPr>
        <w:t xml:space="preserve">Dodávateľ </w:t>
      </w:r>
      <w:r w:rsidRPr="006813F9">
        <w:rPr>
          <w:rFonts w:ascii="Times New Roman" w:hAnsi="Times New Roman"/>
          <w:bCs/>
          <w:sz w:val="24"/>
        </w:rPr>
        <w:t>sa zaväzuje neumožniť žiadnej osobe aby mohla sprístupniť dôverné informácie neoprávneným tretím stranám pokiaľ nie je uvedené inak, alebo Objednávateľ dá písomný súhlas so zverejnením. Informácie poskytnuté Objednávateľom Dodávateľovi a informácie získané zo systémov, infraštruktúry Objednávateľa sa považujú za dôverné informácie.</w:t>
      </w:r>
    </w:p>
    <w:p w14:paraId="522124C6" w14:textId="77777777" w:rsidR="00C3737C" w:rsidRPr="006813F9" w:rsidRDefault="00C3737C" w:rsidP="006813F9">
      <w:pPr>
        <w:pStyle w:val="Odsekzoznamu"/>
        <w:numPr>
          <w:ilvl w:val="1"/>
          <w:numId w:val="35"/>
        </w:numPr>
        <w:spacing w:after="120"/>
        <w:ind w:hanging="780"/>
        <w:rPr>
          <w:rFonts w:ascii="Times New Roman" w:hAnsi="Times New Roman"/>
          <w:b/>
          <w:bCs/>
          <w:sz w:val="24"/>
        </w:rPr>
      </w:pPr>
      <w:r w:rsidRPr="006813F9">
        <w:rPr>
          <w:rFonts w:ascii="Times New Roman" w:hAnsi="Times New Roman"/>
          <w:bCs/>
          <w:sz w:val="24"/>
        </w:rPr>
        <w:t>Za dôverné informácie sa podľa tejto zmluvy nepovažujú:</w:t>
      </w:r>
    </w:p>
    <w:p w14:paraId="5C8CA335" w14:textId="000ECD60" w:rsidR="00C3737C" w:rsidRPr="006813F9" w:rsidRDefault="00C3737C" w:rsidP="006813F9">
      <w:pPr>
        <w:pStyle w:val="Odsekzoznamu"/>
        <w:numPr>
          <w:ilvl w:val="2"/>
          <w:numId w:val="35"/>
        </w:numPr>
        <w:spacing w:after="120"/>
        <w:contextualSpacing w:val="0"/>
        <w:rPr>
          <w:rFonts w:ascii="Times New Roman" w:hAnsi="Times New Roman"/>
          <w:bCs/>
          <w:sz w:val="24"/>
        </w:rPr>
      </w:pPr>
      <w:r w:rsidRPr="006813F9">
        <w:rPr>
          <w:rFonts w:ascii="Times New Roman" w:hAnsi="Times New Roman"/>
          <w:bCs/>
          <w:sz w:val="24"/>
        </w:rPr>
        <w:t>Informácie, ktoré sa stali verejne prístupnými ináč ako následkom porušenia povinnosti Dodávateľa,</w:t>
      </w:r>
    </w:p>
    <w:p w14:paraId="1A5E1BF2" w14:textId="55704D54" w:rsidR="00C3737C" w:rsidRPr="006813F9" w:rsidRDefault="00C3737C" w:rsidP="006813F9">
      <w:pPr>
        <w:pStyle w:val="Odsekzoznamu"/>
        <w:numPr>
          <w:ilvl w:val="2"/>
          <w:numId w:val="35"/>
        </w:numPr>
        <w:spacing w:after="120"/>
        <w:contextualSpacing w:val="0"/>
        <w:rPr>
          <w:rFonts w:ascii="Times New Roman" w:hAnsi="Times New Roman"/>
          <w:bCs/>
          <w:sz w:val="24"/>
        </w:rPr>
      </w:pPr>
      <w:r w:rsidRPr="006813F9">
        <w:rPr>
          <w:rFonts w:ascii="Times New Roman" w:hAnsi="Times New Roman"/>
          <w:bCs/>
          <w:sz w:val="24"/>
        </w:rPr>
        <w:t xml:space="preserve">Informácie, ktoré získal Dodávateľ z iného zdroja, nie od Objednávateľa, ktoré sú ich Dodávateľom označené ako verejné, ktoré nepochádzajú z bezpečnostného incidentu. </w:t>
      </w:r>
    </w:p>
    <w:p w14:paraId="2762D7C6"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sz w:val="24"/>
        </w:rPr>
        <w:t xml:space="preserve">Dodávateľ </w:t>
      </w:r>
      <w:r w:rsidRPr="006813F9">
        <w:rPr>
          <w:rFonts w:ascii="Times New Roman" w:hAnsi="Times New Roman"/>
          <w:bCs/>
          <w:sz w:val="24"/>
        </w:rPr>
        <w:t xml:space="preserve">sa zaväzuje používať dôverné informácie výhradne za účelom splnenia svojich záväzkov zo zmluvy. </w:t>
      </w:r>
      <w:r w:rsidRPr="006813F9">
        <w:rPr>
          <w:rFonts w:ascii="Times New Roman" w:hAnsi="Times New Roman"/>
          <w:sz w:val="24"/>
        </w:rPr>
        <w:t xml:space="preserve">Dodávateľ </w:t>
      </w:r>
      <w:r w:rsidRPr="006813F9">
        <w:rPr>
          <w:rFonts w:ascii="Times New Roman" w:hAnsi="Times New Roman"/>
          <w:bCs/>
          <w:sz w:val="24"/>
        </w:rPr>
        <w:t xml:space="preserve">sa zaväzuje, že on ani iná osoba, ktorá bude Dodávateľom oboznámená s dôvernými informáciami v súlade so zmluvou ich nesprístupnia tretím osobám. </w:t>
      </w:r>
    </w:p>
    <w:p w14:paraId="15FC9E00"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bCs/>
          <w:sz w:val="24"/>
        </w:rPr>
        <w:t>Sprístupnenie dôverných informácii je prípustné za predpokladu:</w:t>
      </w:r>
    </w:p>
    <w:p w14:paraId="2DBFFB04" w14:textId="5AF56A78" w:rsidR="00EE70CB" w:rsidRPr="006813F9" w:rsidRDefault="00C3737C" w:rsidP="006813F9">
      <w:pPr>
        <w:pStyle w:val="Odsekzoznamu"/>
        <w:numPr>
          <w:ilvl w:val="2"/>
          <w:numId w:val="35"/>
        </w:numPr>
        <w:spacing w:after="120"/>
        <w:contextualSpacing w:val="0"/>
        <w:rPr>
          <w:rFonts w:ascii="Times New Roman" w:hAnsi="Times New Roman"/>
          <w:bCs/>
          <w:sz w:val="24"/>
        </w:rPr>
      </w:pPr>
      <w:r w:rsidRPr="006813F9">
        <w:rPr>
          <w:rFonts w:ascii="Times New Roman" w:hAnsi="Times New Roman"/>
          <w:bCs/>
          <w:sz w:val="24"/>
        </w:rPr>
        <w:t>že je to nevyhnutné pre osoby podieľajúcich sa na plnení zmluvy Dodávateľom vypl</w:t>
      </w:r>
      <w:r w:rsidR="00EE70CB" w:rsidRPr="006813F9">
        <w:rPr>
          <w:rFonts w:ascii="Times New Roman" w:hAnsi="Times New Roman"/>
          <w:bCs/>
          <w:sz w:val="24"/>
        </w:rPr>
        <w:t>ý</w:t>
      </w:r>
      <w:r w:rsidRPr="006813F9">
        <w:rPr>
          <w:rFonts w:ascii="Times New Roman" w:hAnsi="Times New Roman"/>
          <w:bCs/>
          <w:sz w:val="24"/>
        </w:rPr>
        <w:t>vajúcich z tejto zmluvy,</w:t>
      </w:r>
    </w:p>
    <w:p w14:paraId="1FC1AF9A" w14:textId="77777777" w:rsidR="00051739" w:rsidRPr="006813F9" w:rsidRDefault="00C3737C" w:rsidP="006813F9">
      <w:pPr>
        <w:pStyle w:val="Odsekzoznamu"/>
        <w:numPr>
          <w:ilvl w:val="2"/>
          <w:numId w:val="35"/>
        </w:numPr>
        <w:spacing w:after="120"/>
        <w:contextualSpacing w:val="0"/>
        <w:rPr>
          <w:rFonts w:ascii="Times New Roman" w:hAnsi="Times New Roman"/>
          <w:bCs/>
          <w:sz w:val="24"/>
        </w:rPr>
      </w:pPr>
      <w:r w:rsidRPr="006813F9">
        <w:rPr>
          <w:rFonts w:ascii="Times New Roman" w:hAnsi="Times New Roman"/>
          <w:bCs/>
          <w:sz w:val="24"/>
        </w:rPr>
        <w:t>Objednávateľ dal písomný súhlas na sprístupnenie dôverných informácii,</w:t>
      </w:r>
    </w:p>
    <w:p w14:paraId="660DAFF2" w14:textId="0BC85716" w:rsidR="00C3737C" w:rsidRPr="006813F9" w:rsidRDefault="00C3737C" w:rsidP="006813F9">
      <w:pPr>
        <w:pStyle w:val="Odsekzoznamu"/>
        <w:numPr>
          <w:ilvl w:val="2"/>
          <w:numId w:val="35"/>
        </w:numPr>
        <w:spacing w:after="120"/>
        <w:contextualSpacing w:val="0"/>
        <w:rPr>
          <w:rFonts w:ascii="Times New Roman" w:hAnsi="Times New Roman"/>
          <w:bCs/>
          <w:sz w:val="24"/>
        </w:rPr>
      </w:pPr>
      <w:r w:rsidRPr="006813F9">
        <w:rPr>
          <w:rFonts w:ascii="Times New Roman" w:hAnsi="Times New Roman"/>
          <w:bCs/>
          <w:sz w:val="24"/>
        </w:rPr>
        <w:t xml:space="preserve">poskytnutie dôverných informácii vyplýva z právnych predpisov a rozhodnutí príslušných orgánov štátnej moci. V prípade týchto skutočnosti je </w:t>
      </w:r>
      <w:r w:rsidRPr="006813F9">
        <w:rPr>
          <w:rFonts w:ascii="Times New Roman" w:hAnsi="Times New Roman"/>
          <w:sz w:val="24"/>
        </w:rPr>
        <w:t xml:space="preserve">Dodávateľ </w:t>
      </w:r>
      <w:r w:rsidRPr="006813F9">
        <w:rPr>
          <w:rFonts w:ascii="Times New Roman" w:hAnsi="Times New Roman"/>
          <w:bCs/>
          <w:sz w:val="24"/>
        </w:rPr>
        <w:t>povinný na základe výzvy Objednávateľa preukázať dôvod poskytnutia dôverných informácii, a to bez zbytočného odkladu.</w:t>
      </w:r>
    </w:p>
    <w:p w14:paraId="3623B1F4"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sz w:val="24"/>
        </w:rPr>
        <w:t xml:space="preserve">Dodávateľ </w:t>
      </w:r>
      <w:r w:rsidRPr="006813F9">
        <w:rPr>
          <w:rFonts w:ascii="Times New Roman" w:hAnsi="Times New Roman"/>
          <w:bCs/>
          <w:sz w:val="24"/>
        </w:rPr>
        <w:t>sa zaväzuje zaistiť ochranu dôverných informácii proti ich neoprávnenému získaniu tretími osobami. V prípade, že Dodávateľ bude mať dôvodné podozrenie, že došlo k neoprávnenému úniku dôverných informácii a materiálov, je povinný bezodkladne informovať Objednávateľa.</w:t>
      </w:r>
    </w:p>
    <w:p w14:paraId="126EABB8"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sz w:val="24"/>
        </w:rPr>
        <w:lastRenderedPageBreak/>
        <w:t xml:space="preserve">Dodávateľ </w:t>
      </w:r>
      <w:r w:rsidRPr="006813F9">
        <w:rPr>
          <w:rFonts w:ascii="Times New Roman" w:hAnsi="Times New Roman"/>
          <w:bCs/>
          <w:sz w:val="24"/>
        </w:rPr>
        <w:t xml:space="preserve">je povinný protokolárne odovzdať bez zbytočného odkladu Objednávateľovi všetky materiály a veci, ktoré od neho alebo jeho menom prevzal pri plnení zmluvy, a to bezodkladne po ukončení zmluvy. Dôverné informácie uložené v elektronickej podobe je Dodávateľ povinný odstrániť, a to najneskôr po uplynutí doby ich povinnej archivácie, pokiaľ sa na ne zákonná úprava vzťahuje. </w:t>
      </w:r>
      <w:r w:rsidRPr="006813F9">
        <w:rPr>
          <w:rFonts w:ascii="Times New Roman" w:hAnsi="Times New Roman"/>
          <w:sz w:val="24"/>
        </w:rPr>
        <w:t>Dodávateľ</w:t>
      </w:r>
      <w:r w:rsidRPr="006813F9">
        <w:rPr>
          <w:rFonts w:ascii="Times New Roman" w:hAnsi="Times New Roman"/>
          <w:bCs/>
          <w:sz w:val="24"/>
        </w:rPr>
        <w:t xml:space="preserve"> alebo jeho právny nástupca následne vydá čestné prehlásenie o splnení tejto povinnosti.</w:t>
      </w:r>
    </w:p>
    <w:p w14:paraId="3ABE6FA9"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bCs/>
          <w:sz w:val="24"/>
        </w:rPr>
        <w:t>Záväzky ochrany dôverných informácii zostávajú v platnosti aj po ukončení platnosti tejto zmluvy.</w:t>
      </w:r>
    </w:p>
    <w:p w14:paraId="36CE7A9D"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sz w:val="24"/>
        </w:rPr>
        <w:t xml:space="preserve">Dodávateľ </w:t>
      </w:r>
      <w:r w:rsidRPr="006813F9">
        <w:rPr>
          <w:rFonts w:ascii="Times New Roman" w:hAnsi="Times New Roman"/>
          <w:bCs/>
          <w:sz w:val="24"/>
        </w:rPr>
        <w:t>sa zaväzuje, že zaviaže touto povinnosťou mlčanlivosti bezodkladne všetkých zamestnancov a subdodávateľov a zmluvných partnerov podieľajúcich sa so súhlasom Objednávateľa na plnení tejto zmluvy.</w:t>
      </w:r>
    </w:p>
    <w:p w14:paraId="2A42B92B" w14:textId="77777777" w:rsidR="00C3737C" w:rsidRPr="006813F9" w:rsidRDefault="00C3737C" w:rsidP="006813F9">
      <w:pPr>
        <w:pStyle w:val="Odsekzoznamu"/>
        <w:numPr>
          <w:ilvl w:val="1"/>
          <w:numId w:val="35"/>
        </w:numPr>
        <w:spacing w:after="120"/>
        <w:ind w:hanging="780"/>
        <w:rPr>
          <w:rFonts w:ascii="Times New Roman" w:hAnsi="Times New Roman"/>
          <w:bCs/>
          <w:sz w:val="24"/>
        </w:rPr>
      </w:pPr>
      <w:r w:rsidRPr="006813F9">
        <w:rPr>
          <w:rFonts w:ascii="Times New Roman" w:hAnsi="Times New Roman"/>
          <w:bCs/>
          <w:sz w:val="24"/>
        </w:rPr>
        <w:t xml:space="preserve">Pri porušení povinností podľa článku XVI. a XVII. tejto zmluvy je </w:t>
      </w:r>
      <w:r w:rsidRPr="006813F9">
        <w:rPr>
          <w:rFonts w:ascii="Times New Roman" w:hAnsi="Times New Roman"/>
          <w:sz w:val="24"/>
        </w:rPr>
        <w:t xml:space="preserve">Dodávateľ </w:t>
      </w:r>
      <w:r w:rsidRPr="006813F9">
        <w:rPr>
          <w:rFonts w:ascii="Times New Roman" w:hAnsi="Times New Roman"/>
          <w:bCs/>
          <w:sz w:val="24"/>
        </w:rPr>
        <w:t xml:space="preserve">povinný zaplatiť zmluvnú pokutu vo výške 10 000 € za každé porušenie zmluvy. </w:t>
      </w:r>
      <w:bookmarkStart w:id="3" w:name="_Hlk3300999"/>
      <w:r w:rsidRPr="006813F9">
        <w:rPr>
          <w:rFonts w:ascii="Times New Roman" w:hAnsi="Times New Roman"/>
          <w:bCs/>
          <w:sz w:val="24"/>
        </w:rPr>
        <w:t xml:space="preserve">Nárok na náhradu škody tým nie je dotknutý. </w:t>
      </w:r>
    </w:p>
    <w:bookmarkEnd w:id="3"/>
    <w:p w14:paraId="5CC6822F" w14:textId="77777777" w:rsidR="00C3737C" w:rsidRPr="006813F9" w:rsidRDefault="00C3737C" w:rsidP="006813F9">
      <w:pPr>
        <w:jc w:val="center"/>
        <w:rPr>
          <w:rFonts w:ascii="Times New Roman" w:hAnsi="Times New Roman"/>
          <w:b/>
          <w:sz w:val="24"/>
        </w:rPr>
      </w:pPr>
    </w:p>
    <w:p w14:paraId="467D1D91" w14:textId="77777777" w:rsidR="00C3737C" w:rsidRPr="006813F9" w:rsidRDefault="00C3737C" w:rsidP="006813F9">
      <w:pPr>
        <w:jc w:val="center"/>
        <w:rPr>
          <w:rFonts w:ascii="Times New Roman" w:hAnsi="Times New Roman"/>
          <w:b/>
          <w:sz w:val="24"/>
        </w:rPr>
      </w:pPr>
      <w:r w:rsidRPr="006813F9">
        <w:rPr>
          <w:rFonts w:ascii="Times New Roman" w:hAnsi="Times New Roman"/>
          <w:b/>
          <w:sz w:val="24"/>
        </w:rPr>
        <w:t>XVII.</w:t>
      </w:r>
    </w:p>
    <w:p w14:paraId="48E40B02" w14:textId="77777777" w:rsidR="00C3737C" w:rsidRPr="006813F9" w:rsidRDefault="00C3737C" w:rsidP="006813F9">
      <w:pPr>
        <w:spacing w:after="120"/>
        <w:jc w:val="center"/>
        <w:rPr>
          <w:rFonts w:ascii="Times New Roman" w:hAnsi="Times New Roman"/>
          <w:b/>
          <w:sz w:val="24"/>
        </w:rPr>
      </w:pPr>
      <w:r w:rsidRPr="006813F9">
        <w:rPr>
          <w:rFonts w:ascii="Times New Roman" w:hAnsi="Times New Roman"/>
          <w:b/>
          <w:sz w:val="24"/>
        </w:rPr>
        <w:t>Ochrana osobných údajov</w:t>
      </w:r>
    </w:p>
    <w:p w14:paraId="6F872291" w14:textId="3C585603" w:rsidR="00C3737C" w:rsidRPr="006813F9" w:rsidRDefault="00C3737C" w:rsidP="006813F9">
      <w:pPr>
        <w:pStyle w:val="Odsekzoznamu"/>
        <w:widowControl w:val="0"/>
        <w:numPr>
          <w:ilvl w:val="1"/>
          <w:numId w:val="36"/>
        </w:numPr>
        <w:autoSpaceDE w:val="0"/>
        <w:autoSpaceDN w:val="0"/>
        <w:adjustRightInd w:val="0"/>
        <w:spacing w:after="120"/>
        <w:ind w:left="709" w:hanging="709"/>
        <w:rPr>
          <w:rFonts w:ascii="Times New Roman" w:hAnsi="Times New Roman"/>
          <w:sz w:val="24"/>
        </w:rPr>
      </w:pPr>
      <w:r w:rsidRPr="006813F9">
        <w:rPr>
          <w:rFonts w:ascii="Times New Roman" w:hAnsi="Times New Roman"/>
          <w:sz w:val="24"/>
        </w:rPr>
        <w:t>Dodávateľ potvrdzuje svojím podpisom, že bol informovaný o zásadách ochrany osobných údajov v zmysle článku 13 a príslušných recitálov Nariadenia Európskeho parlamentu a Rady (EÚ) 2016/679 o ochrane fyzických osôb pri spracúvaní osobných údajov a o voľnom pohybe takýchto údajov a zákona NR SR č. 18/2018 Z. z. o</w:t>
      </w:r>
      <w:r w:rsidR="005856BA">
        <w:rPr>
          <w:rFonts w:ascii="Times New Roman" w:hAnsi="Times New Roman"/>
          <w:sz w:val="24"/>
        </w:rPr>
        <w:t> </w:t>
      </w:r>
      <w:r w:rsidRPr="006813F9">
        <w:rPr>
          <w:rFonts w:ascii="Times New Roman" w:hAnsi="Times New Roman"/>
          <w:sz w:val="24"/>
        </w:rPr>
        <w:t xml:space="preserve">ochrane osobných údajov a o zmene a doplnení niektorých zákonov, dostupné na webových stránkach Objednávateľa </w:t>
      </w:r>
      <w:hyperlink r:id="rId8" w:history="1">
        <w:r w:rsidRPr="006813F9">
          <w:rPr>
            <w:rStyle w:val="Hypertextovprepojenie"/>
            <w:rFonts w:ascii="Times New Roman" w:hAnsi="Times New Roman"/>
            <w:sz w:val="24"/>
          </w:rPr>
          <w:t>www.fnspza.sk</w:t>
        </w:r>
      </w:hyperlink>
      <w:r w:rsidRPr="006813F9">
        <w:rPr>
          <w:rFonts w:ascii="Times New Roman" w:hAnsi="Times New Roman"/>
          <w:sz w:val="24"/>
        </w:rPr>
        <w:t>, v sekcii „Ochrana osobných údajov, GDPR“.</w:t>
      </w:r>
    </w:p>
    <w:p w14:paraId="2E460286" w14:textId="77777777" w:rsidR="00C3737C" w:rsidRPr="006813F9" w:rsidRDefault="00C3737C" w:rsidP="006813F9">
      <w:pPr>
        <w:pStyle w:val="Odsekzoznamu"/>
        <w:widowControl w:val="0"/>
        <w:numPr>
          <w:ilvl w:val="1"/>
          <w:numId w:val="36"/>
        </w:numPr>
        <w:autoSpaceDE w:val="0"/>
        <w:autoSpaceDN w:val="0"/>
        <w:adjustRightInd w:val="0"/>
        <w:spacing w:after="120"/>
        <w:ind w:left="709" w:hanging="709"/>
        <w:rPr>
          <w:rFonts w:ascii="Times New Roman" w:hAnsi="Times New Roman"/>
          <w:sz w:val="24"/>
        </w:rPr>
      </w:pPr>
      <w:r w:rsidRPr="006813F9">
        <w:rPr>
          <w:rFonts w:ascii="Times New Roman" w:hAnsi="Times New Roman"/>
          <w:sz w:val="24"/>
        </w:rPr>
        <w:t>Dodávateľ pred nasadením systému vypracuje posúdenie vplyvov (DIPA) pre ponúkaný produkt, z ktorého vyplynú prípadné ďalšie konkrétne bezpečnostné opatrenia u Objednávateľa alebo či je možné spracovateľskú operáciu vykonávať, alebo dotknutú funkcionalitu v systéme zakázať prípadne obmedziť.</w:t>
      </w:r>
    </w:p>
    <w:p w14:paraId="4EDB8D3F" w14:textId="77777777" w:rsidR="00C3737C" w:rsidRPr="006813F9" w:rsidRDefault="00C3737C" w:rsidP="006813F9">
      <w:pPr>
        <w:pStyle w:val="Odsekzoznamu"/>
        <w:widowControl w:val="0"/>
        <w:numPr>
          <w:ilvl w:val="1"/>
          <w:numId w:val="36"/>
        </w:numPr>
        <w:autoSpaceDE w:val="0"/>
        <w:autoSpaceDN w:val="0"/>
        <w:adjustRightInd w:val="0"/>
        <w:spacing w:after="120"/>
        <w:ind w:left="709" w:hanging="709"/>
        <w:rPr>
          <w:rFonts w:ascii="Times New Roman" w:hAnsi="Times New Roman"/>
          <w:sz w:val="24"/>
        </w:rPr>
      </w:pPr>
      <w:r w:rsidRPr="006813F9">
        <w:rPr>
          <w:rFonts w:ascii="Times New Roman" w:hAnsi="Times New Roman"/>
          <w:sz w:val="24"/>
        </w:rPr>
        <w:t>Dodávateľ pri plnení zmluvy je oprávnený vykonávať spracovateľské operácie osobných údajov a citlivých osobných údajov len v rozsahu pre potreby plnenia zmluvy. Dodávateľ sa zaväzuje najneskôr v deň uzatvorenia tejto zmluvy uzatvoriť s Objednávateľom Zmluvu o spracúvaní osobných údajov, ktorá určuje rozsah spracovateľských operácii.</w:t>
      </w:r>
    </w:p>
    <w:p w14:paraId="57C67710" w14:textId="77777777" w:rsidR="00C3737C" w:rsidRPr="006813F9" w:rsidRDefault="00C3737C" w:rsidP="006813F9">
      <w:pPr>
        <w:pStyle w:val="Odsekzoznamu"/>
        <w:widowControl w:val="0"/>
        <w:numPr>
          <w:ilvl w:val="1"/>
          <w:numId w:val="36"/>
        </w:numPr>
        <w:autoSpaceDE w:val="0"/>
        <w:autoSpaceDN w:val="0"/>
        <w:adjustRightInd w:val="0"/>
        <w:spacing w:after="120"/>
        <w:ind w:left="709" w:hanging="709"/>
        <w:rPr>
          <w:rFonts w:ascii="Times New Roman" w:hAnsi="Times New Roman"/>
          <w:sz w:val="24"/>
        </w:rPr>
      </w:pPr>
      <w:r w:rsidRPr="006813F9">
        <w:rPr>
          <w:rFonts w:ascii="Times New Roman" w:hAnsi="Times New Roman"/>
          <w:sz w:val="24"/>
        </w:rPr>
        <w:t>Dodávateľ pri migrácii osobných údajov zodpovedá v plnom rozsahu za kontinuitu, celistvosť a správnosť prenesených osobných údajov.</w:t>
      </w:r>
    </w:p>
    <w:p w14:paraId="73D27E18" w14:textId="6DF04E5B" w:rsidR="00C3737C" w:rsidRPr="006813F9" w:rsidRDefault="00C3737C" w:rsidP="006813F9">
      <w:pPr>
        <w:pStyle w:val="Odsekzoznamu"/>
        <w:widowControl w:val="0"/>
        <w:numPr>
          <w:ilvl w:val="1"/>
          <w:numId w:val="36"/>
        </w:numPr>
        <w:autoSpaceDE w:val="0"/>
        <w:autoSpaceDN w:val="0"/>
        <w:adjustRightInd w:val="0"/>
        <w:spacing w:after="120"/>
        <w:ind w:left="709" w:hanging="709"/>
        <w:rPr>
          <w:rFonts w:ascii="Times New Roman" w:hAnsi="Times New Roman"/>
          <w:sz w:val="24"/>
        </w:rPr>
      </w:pPr>
      <w:r w:rsidRPr="006813F9">
        <w:rPr>
          <w:rFonts w:ascii="Times New Roman" w:hAnsi="Times New Roman"/>
          <w:bCs/>
          <w:sz w:val="24"/>
        </w:rPr>
        <w:t xml:space="preserve">Pri porušení povinností podľa článku XVIII. tejto zmluvy je </w:t>
      </w:r>
      <w:r w:rsidRPr="006813F9">
        <w:rPr>
          <w:rFonts w:ascii="Times New Roman" w:hAnsi="Times New Roman"/>
          <w:sz w:val="24"/>
        </w:rPr>
        <w:t xml:space="preserve">Dodávateľ </w:t>
      </w:r>
      <w:r w:rsidRPr="006813F9">
        <w:rPr>
          <w:rFonts w:ascii="Times New Roman" w:hAnsi="Times New Roman"/>
          <w:bCs/>
          <w:sz w:val="24"/>
        </w:rPr>
        <w:t>povinný zaplatiť zmluvnú pokutu vo výške 5 000 € za každé porušenie zmluvy. Nárok na náhradu škody tým nie je dotknutý.</w:t>
      </w:r>
    </w:p>
    <w:p w14:paraId="4805FE2C" w14:textId="1D23F985" w:rsidR="00183A08" w:rsidRPr="006813F9" w:rsidRDefault="00C3737C" w:rsidP="006813F9">
      <w:pPr>
        <w:widowControl w:val="0"/>
        <w:autoSpaceDE w:val="0"/>
        <w:autoSpaceDN w:val="0"/>
        <w:adjustRightInd w:val="0"/>
        <w:rPr>
          <w:rFonts w:ascii="Times New Roman" w:hAnsi="Times New Roman"/>
          <w:sz w:val="24"/>
        </w:rPr>
      </w:pPr>
      <w:r w:rsidRPr="006813F9">
        <w:rPr>
          <w:rFonts w:ascii="Times New Roman" w:hAnsi="Times New Roman"/>
          <w:bCs/>
          <w:sz w:val="24"/>
        </w:rPr>
        <w:t xml:space="preserve"> </w:t>
      </w:r>
    </w:p>
    <w:p w14:paraId="40E42BF7" w14:textId="77777777" w:rsidR="00C3737C" w:rsidRPr="006813F9" w:rsidRDefault="00C3737C" w:rsidP="006813F9">
      <w:pPr>
        <w:jc w:val="center"/>
        <w:rPr>
          <w:rFonts w:ascii="Times New Roman" w:hAnsi="Times New Roman"/>
          <w:sz w:val="24"/>
        </w:rPr>
      </w:pPr>
      <w:r w:rsidRPr="006813F9">
        <w:rPr>
          <w:rFonts w:ascii="Times New Roman" w:hAnsi="Times New Roman"/>
          <w:b/>
          <w:bCs/>
          <w:sz w:val="24"/>
        </w:rPr>
        <w:t>Článok XIII.</w:t>
      </w:r>
    </w:p>
    <w:p w14:paraId="0C778244" w14:textId="77777777" w:rsidR="00C3737C" w:rsidRPr="006813F9" w:rsidRDefault="00C3737C" w:rsidP="006813F9">
      <w:pPr>
        <w:spacing w:after="120"/>
        <w:jc w:val="center"/>
        <w:rPr>
          <w:rFonts w:ascii="Times New Roman" w:hAnsi="Times New Roman"/>
          <w:sz w:val="24"/>
        </w:rPr>
      </w:pPr>
      <w:r w:rsidRPr="006813F9">
        <w:rPr>
          <w:rFonts w:ascii="Times New Roman" w:hAnsi="Times New Roman"/>
          <w:b/>
          <w:bCs/>
          <w:sz w:val="24"/>
        </w:rPr>
        <w:t>Trvanie a ukončenie zmluvy</w:t>
      </w:r>
    </w:p>
    <w:p w14:paraId="5FCD34E1" w14:textId="77777777" w:rsidR="00C3737C" w:rsidRPr="006813F9" w:rsidRDefault="00C3737C" w:rsidP="006813F9">
      <w:pPr>
        <w:pStyle w:val="Odsekzoznamu"/>
        <w:numPr>
          <w:ilvl w:val="1"/>
          <w:numId w:val="37"/>
        </w:numPr>
        <w:tabs>
          <w:tab w:val="left" w:pos="1418"/>
        </w:tabs>
        <w:spacing w:after="120"/>
        <w:ind w:hanging="780"/>
        <w:rPr>
          <w:rFonts w:ascii="Times New Roman" w:hAnsi="Times New Roman"/>
          <w:sz w:val="24"/>
        </w:rPr>
      </w:pPr>
      <w:r w:rsidRPr="006813F9">
        <w:rPr>
          <w:rFonts w:ascii="Times New Roman" w:hAnsi="Times New Roman"/>
          <w:sz w:val="24"/>
        </w:rPr>
        <w:t>Táto Zmluva sa uzatvára na dobu určitú do doby splnenia predmetu tejto zmluvy a vysporiadania všetkých záväzkov z tejto zmluvy. Skončením platnosti tejto Zmluvy nie je dotknutá platnosť ustanovení Zmluvy týkajúca sa tých ustanovení, ktoré platia aj po skončení tejto Zmluvy ak z ich obsahu a účelu je zrejmé, že ich platnosť je časovo neobmedzená, alebo dlhšia ako platnosť tejto Zmluvy.</w:t>
      </w:r>
    </w:p>
    <w:p w14:paraId="5E729532" w14:textId="44FA1242" w:rsidR="00C3737C" w:rsidRPr="006813F9" w:rsidRDefault="00C3737C" w:rsidP="006813F9">
      <w:pPr>
        <w:pStyle w:val="Odsekzoznamu"/>
        <w:numPr>
          <w:ilvl w:val="1"/>
          <w:numId w:val="37"/>
        </w:numPr>
        <w:tabs>
          <w:tab w:val="left" w:pos="1418"/>
        </w:tabs>
        <w:spacing w:after="120"/>
        <w:ind w:hanging="780"/>
        <w:rPr>
          <w:rFonts w:ascii="Times New Roman" w:hAnsi="Times New Roman"/>
          <w:sz w:val="24"/>
        </w:rPr>
      </w:pPr>
      <w:r w:rsidRPr="006813F9">
        <w:rPr>
          <w:rFonts w:ascii="Times New Roman" w:hAnsi="Times New Roman"/>
          <w:sz w:val="24"/>
        </w:rPr>
        <w:t>Túto zmluvu možno pred uplynutím jej doby platnosti ukončiť</w:t>
      </w:r>
      <w:r w:rsidR="00051739" w:rsidRPr="006813F9">
        <w:rPr>
          <w:rFonts w:ascii="Times New Roman" w:hAnsi="Times New Roman"/>
          <w:sz w:val="24"/>
        </w:rPr>
        <w:t>:</w:t>
      </w:r>
    </w:p>
    <w:p w14:paraId="6CD289DC" w14:textId="77777777" w:rsidR="00C3737C" w:rsidRPr="006813F9" w:rsidRDefault="00C3737C" w:rsidP="006813F9">
      <w:pPr>
        <w:pStyle w:val="Odsekzoznamu"/>
        <w:numPr>
          <w:ilvl w:val="1"/>
          <w:numId w:val="19"/>
        </w:numPr>
        <w:tabs>
          <w:tab w:val="left" w:pos="1418"/>
        </w:tabs>
        <w:spacing w:after="120"/>
        <w:ind w:left="1134" w:hanging="425"/>
        <w:contextualSpacing w:val="0"/>
        <w:rPr>
          <w:rFonts w:ascii="Times New Roman" w:hAnsi="Times New Roman"/>
          <w:sz w:val="24"/>
        </w:rPr>
      </w:pPr>
      <w:r w:rsidRPr="006813F9">
        <w:rPr>
          <w:rFonts w:ascii="Times New Roman" w:hAnsi="Times New Roman"/>
          <w:sz w:val="24"/>
        </w:rPr>
        <w:t>písomnou dohodou zmluvných strán,</w:t>
      </w:r>
    </w:p>
    <w:p w14:paraId="63FFAFEF" w14:textId="77777777" w:rsidR="00C3737C" w:rsidRPr="006813F9" w:rsidRDefault="00C3737C" w:rsidP="006813F9">
      <w:pPr>
        <w:pStyle w:val="Odsekzoznamu"/>
        <w:numPr>
          <w:ilvl w:val="1"/>
          <w:numId w:val="19"/>
        </w:numPr>
        <w:tabs>
          <w:tab w:val="left" w:pos="1418"/>
        </w:tabs>
        <w:spacing w:after="120"/>
        <w:ind w:left="1134" w:hanging="425"/>
        <w:contextualSpacing w:val="0"/>
        <w:rPr>
          <w:rFonts w:ascii="Times New Roman" w:hAnsi="Times New Roman"/>
          <w:sz w:val="24"/>
        </w:rPr>
      </w:pPr>
      <w:r w:rsidRPr="006813F9">
        <w:rPr>
          <w:rFonts w:ascii="Times New Roman" w:hAnsi="Times New Roman"/>
          <w:sz w:val="24"/>
        </w:rPr>
        <w:lastRenderedPageBreak/>
        <w:t>odstúpením od tejto zmluvy v prípade podstatného porušenia ustanovení tejto zmluvy ktoroukoľvek zmluvnou stranou,</w:t>
      </w:r>
    </w:p>
    <w:p w14:paraId="630D5D22" w14:textId="762256E9" w:rsidR="00C3737C" w:rsidRPr="006813F9" w:rsidRDefault="00C3737C" w:rsidP="006813F9">
      <w:pPr>
        <w:pStyle w:val="Odsekzoznamu"/>
        <w:numPr>
          <w:ilvl w:val="1"/>
          <w:numId w:val="19"/>
        </w:numPr>
        <w:tabs>
          <w:tab w:val="left" w:pos="1418"/>
        </w:tabs>
        <w:spacing w:after="120"/>
        <w:ind w:left="1134" w:hanging="425"/>
        <w:contextualSpacing w:val="0"/>
        <w:rPr>
          <w:rFonts w:ascii="Times New Roman" w:hAnsi="Times New Roman"/>
          <w:sz w:val="24"/>
        </w:rPr>
      </w:pPr>
      <w:r w:rsidRPr="006813F9">
        <w:rPr>
          <w:rFonts w:ascii="Times New Roman" w:hAnsi="Times New Roman"/>
          <w:sz w:val="24"/>
        </w:rPr>
        <w:t>výpoveďou s výpovednou lehotou podľa bodu 1</w:t>
      </w:r>
      <w:r w:rsidR="00AD72C6" w:rsidRPr="006813F9">
        <w:rPr>
          <w:rFonts w:ascii="Times New Roman" w:hAnsi="Times New Roman"/>
          <w:sz w:val="24"/>
        </w:rPr>
        <w:t>8</w:t>
      </w:r>
      <w:r w:rsidRPr="006813F9">
        <w:rPr>
          <w:rFonts w:ascii="Times New Roman" w:hAnsi="Times New Roman"/>
          <w:sz w:val="24"/>
        </w:rPr>
        <w:t>.10 tejto zmluvy.</w:t>
      </w:r>
    </w:p>
    <w:p w14:paraId="12BABE1E" w14:textId="77777777" w:rsidR="00C3737C" w:rsidRPr="006813F9" w:rsidRDefault="00C3737C" w:rsidP="006813F9">
      <w:pPr>
        <w:pStyle w:val="Odsekzoznamu"/>
        <w:numPr>
          <w:ilvl w:val="1"/>
          <w:numId w:val="37"/>
        </w:numPr>
        <w:tabs>
          <w:tab w:val="left" w:pos="1418"/>
        </w:tabs>
        <w:spacing w:after="120"/>
        <w:ind w:hanging="780"/>
        <w:rPr>
          <w:rFonts w:ascii="Times New Roman" w:hAnsi="Times New Roman"/>
          <w:sz w:val="24"/>
        </w:rPr>
      </w:pPr>
      <w:r w:rsidRPr="006813F9">
        <w:rPr>
          <w:rFonts w:ascii="Times New Roman" w:hAnsi="Times New Roman"/>
          <w:sz w:val="24"/>
        </w:rPr>
        <w:t>Od tejto Zmluvy možno jednostranne písomne odstúpiť iba v prípadoch uvedených v zákone alebo v </w:t>
      </w:r>
      <w:r w:rsidRPr="006813F9">
        <w:rPr>
          <w:rFonts w:ascii="Times New Roman" w:hAnsi="Times New Roman"/>
          <w:spacing w:val="-2"/>
          <w:sz w:val="24"/>
        </w:rPr>
        <w:t>tejto Zmluve.</w:t>
      </w:r>
    </w:p>
    <w:p w14:paraId="211C336E" w14:textId="23E87B7F" w:rsidR="00C3737C" w:rsidRPr="006813F9" w:rsidRDefault="00C3737C" w:rsidP="006813F9">
      <w:pPr>
        <w:pStyle w:val="Odsekzoznamu"/>
        <w:numPr>
          <w:ilvl w:val="1"/>
          <w:numId w:val="37"/>
        </w:numPr>
        <w:tabs>
          <w:tab w:val="left" w:pos="1418"/>
        </w:tabs>
        <w:spacing w:after="120"/>
        <w:ind w:hanging="780"/>
        <w:rPr>
          <w:rFonts w:ascii="Times New Roman" w:hAnsi="Times New Roman"/>
          <w:sz w:val="24"/>
        </w:rPr>
      </w:pPr>
      <w:r w:rsidRPr="006813F9">
        <w:rPr>
          <w:rFonts w:ascii="Times New Roman" w:hAnsi="Times New Roman"/>
          <w:sz w:val="24"/>
        </w:rPr>
        <w:t>Každá zo zmluvných strán môže jednostranne odstúpiť od tejto zmluvy, a to v</w:t>
      </w:r>
      <w:r w:rsidR="005856BA">
        <w:rPr>
          <w:rFonts w:ascii="Times New Roman" w:hAnsi="Times New Roman"/>
          <w:sz w:val="24"/>
        </w:rPr>
        <w:t> </w:t>
      </w:r>
      <w:r w:rsidRPr="006813F9">
        <w:rPr>
          <w:rFonts w:ascii="Times New Roman" w:hAnsi="Times New Roman"/>
          <w:sz w:val="24"/>
        </w:rPr>
        <w:t>prípade, ak druhá zmluvná strana podstatne porušila túto zmluvu. Na účely tejto zmluvy sa podstatným porušením rozumie také porušenie povinností, ktoré je výslovne v tejto zmluve označené za podstatné porušenie povinností a ďalej také porušenie povinností vyplývajúcich z ustanovení tejto Zmluvy, na ktoré zmluvná strana upozorní druhú zmluvnú stranu aj s uvedením dodatočnej primeranej lehoty na odstránenie zistených nedostatkov, a pokiaľ táto druhá zmluvná strana zistené nedostatky neodstráni ani v dodatočnej primeranej lehote určenej zmluvnou stranou a/alebo pokračuje v porušovaní zmluvných povinností ustanovených touto Zmluvou.</w:t>
      </w:r>
    </w:p>
    <w:p w14:paraId="51EDD515" w14:textId="77777777" w:rsidR="00C3737C" w:rsidRPr="006813F9" w:rsidRDefault="00C3737C" w:rsidP="006813F9">
      <w:pPr>
        <w:pStyle w:val="Odsekzoznamu"/>
        <w:numPr>
          <w:ilvl w:val="1"/>
          <w:numId w:val="37"/>
        </w:numPr>
        <w:tabs>
          <w:tab w:val="left" w:pos="1418"/>
        </w:tabs>
        <w:spacing w:after="120"/>
        <w:ind w:hanging="780"/>
        <w:rPr>
          <w:rFonts w:ascii="Times New Roman" w:hAnsi="Times New Roman"/>
          <w:sz w:val="24"/>
        </w:rPr>
      </w:pPr>
      <w:r w:rsidRPr="006813F9">
        <w:rPr>
          <w:rFonts w:ascii="Times New Roman" w:hAnsi="Times New Roman"/>
          <w:sz w:val="24"/>
        </w:rPr>
        <w:t xml:space="preserve">Za podstatné porušenie zmluvy zo strany Dodávateľa s právom na odstúpenie od Zmluvy Objednávateľom sa okrem prípadov uvedených v bode 12.3 tejto zmluvy považuje aj: </w:t>
      </w:r>
    </w:p>
    <w:p w14:paraId="62204338" w14:textId="0ABFAE5D"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 xml:space="preserve">omeškanie dodávateľa so zhotovením a odovzdaním diela podľa bodu 4.1.1 tejto </w:t>
      </w:r>
      <w:r w:rsidR="00051739" w:rsidRPr="006813F9">
        <w:rPr>
          <w:rFonts w:ascii="Times New Roman" w:hAnsi="Times New Roman"/>
          <w:sz w:val="24"/>
        </w:rPr>
        <w:t xml:space="preserve"> </w:t>
      </w:r>
      <w:r w:rsidRPr="006813F9">
        <w:rPr>
          <w:rFonts w:ascii="Times New Roman" w:hAnsi="Times New Roman"/>
          <w:sz w:val="24"/>
        </w:rPr>
        <w:t xml:space="preserve">zmluvy o viac ako 30 kalendárnych dní, </w:t>
      </w:r>
    </w:p>
    <w:p w14:paraId="4DDBF5A2" w14:textId="77777777"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prípad, kedy dodávateľ oznámi objednávateľovi, že nie je z objektívnych alebo subjektívnych dôvodov schopný plniť predmet tejto zmluvy,</w:t>
      </w:r>
    </w:p>
    <w:p w14:paraId="151672EE" w14:textId="77777777"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 xml:space="preserve">ak dôjde k výmazu dodávateľa, ako partnera verejného sektora, z registra počas platnosti tejto zmluvy. Objednávateľ má právo odstúpiť od zmluvy dňom právoplatnosti o výmaze podľa § 12 a pokute z dôvodov podľa § 13 ods. 2 </w:t>
      </w:r>
      <w:proofErr w:type="spellStart"/>
      <w:r w:rsidRPr="006813F9">
        <w:rPr>
          <w:rFonts w:ascii="Times New Roman" w:hAnsi="Times New Roman"/>
          <w:sz w:val="24"/>
        </w:rPr>
        <w:t>ZoRPVS</w:t>
      </w:r>
      <w:proofErr w:type="spellEnd"/>
      <w:r w:rsidRPr="006813F9">
        <w:rPr>
          <w:rFonts w:ascii="Times New Roman" w:hAnsi="Times New Roman"/>
          <w:sz w:val="24"/>
        </w:rPr>
        <w:t>,</w:t>
      </w:r>
    </w:p>
    <w:p w14:paraId="4E9A9689" w14:textId="77777777"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 xml:space="preserve">ak je dodávateľ, ako partner verejného sektora, viac ako 30 dní v omeškaní so splnením povinnosti podľa § 10 ods. 2 tretej vety </w:t>
      </w:r>
      <w:proofErr w:type="spellStart"/>
      <w:r w:rsidRPr="006813F9">
        <w:rPr>
          <w:rFonts w:ascii="Times New Roman" w:hAnsi="Times New Roman"/>
          <w:sz w:val="24"/>
        </w:rPr>
        <w:t>ZoRPVS</w:t>
      </w:r>
      <w:proofErr w:type="spellEnd"/>
      <w:r w:rsidRPr="006813F9">
        <w:rPr>
          <w:rFonts w:ascii="Times New Roman" w:hAnsi="Times New Roman"/>
          <w:sz w:val="24"/>
        </w:rPr>
        <w:t>,</w:t>
      </w:r>
    </w:p>
    <w:p w14:paraId="747B80C0" w14:textId="77777777"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 xml:space="preserve">ak počas platnosti tejto zmluvy použije dodávateľ subdodávateľa nezapísaného v registri, hoci takýto subdodávateľ mal byť v zmysle </w:t>
      </w:r>
      <w:proofErr w:type="spellStart"/>
      <w:r w:rsidRPr="006813F9">
        <w:rPr>
          <w:rFonts w:ascii="Times New Roman" w:hAnsi="Times New Roman"/>
          <w:sz w:val="24"/>
        </w:rPr>
        <w:t>ZoRPVS</w:t>
      </w:r>
      <w:proofErr w:type="spellEnd"/>
      <w:r w:rsidRPr="006813F9">
        <w:rPr>
          <w:rFonts w:ascii="Times New Roman" w:hAnsi="Times New Roman"/>
          <w:sz w:val="24"/>
        </w:rPr>
        <w:t xml:space="preserve"> zapísaný v registri, prípadne ak bol subdodávateľ počas plnenia predmetu tejto zmluvy vymazaný z registra a dodávateľ ho naďalej používal na plnenie predmetu tejto zmluvy ako svojho subdodávateľa,</w:t>
      </w:r>
    </w:p>
    <w:p w14:paraId="49B7D12F" w14:textId="77777777" w:rsidR="00051739"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 xml:space="preserve">porušenie povinností uvedených v článkoch XVI a XVII </w:t>
      </w:r>
    </w:p>
    <w:p w14:paraId="01C7FA26" w14:textId="09CDD529" w:rsidR="00C3737C" w:rsidRPr="006813F9" w:rsidRDefault="00C3737C" w:rsidP="006813F9">
      <w:pPr>
        <w:pStyle w:val="Odsekzoznamu"/>
        <w:numPr>
          <w:ilvl w:val="2"/>
          <w:numId w:val="37"/>
        </w:numPr>
        <w:tabs>
          <w:tab w:val="left" w:pos="1418"/>
        </w:tabs>
        <w:spacing w:after="120"/>
        <w:rPr>
          <w:rFonts w:ascii="Times New Roman" w:hAnsi="Times New Roman"/>
          <w:sz w:val="24"/>
        </w:rPr>
      </w:pPr>
      <w:r w:rsidRPr="006813F9">
        <w:rPr>
          <w:rFonts w:ascii="Times New Roman" w:hAnsi="Times New Roman"/>
          <w:sz w:val="24"/>
        </w:rPr>
        <w:t>nepredloženie dokladov v zmysle bodu 6.2 tejto zmluvy</w:t>
      </w:r>
      <w:r w:rsidR="00051739" w:rsidRPr="006813F9">
        <w:rPr>
          <w:rFonts w:ascii="Times New Roman" w:hAnsi="Times New Roman"/>
          <w:sz w:val="24"/>
        </w:rPr>
        <w:t>.</w:t>
      </w:r>
    </w:p>
    <w:p w14:paraId="38774C07" w14:textId="77777777" w:rsidR="00051739" w:rsidRPr="006813F9" w:rsidRDefault="00051739" w:rsidP="006813F9">
      <w:pPr>
        <w:pStyle w:val="Odsekzoznamu"/>
        <w:tabs>
          <w:tab w:val="left" w:pos="1418"/>
        </w:tabs>
        <w:spacing w:after="120"/>
        <w:ind w:left="1440"/>
        <w:rPr>
          <w:rFonts w:ascii="Times New Roman" w:hAnsi="Times New Roman"/>
          <w:sz w:val="24"/>
        </w:rPr>
      </w:pPr>
    </w:p>
    <w:p w14:paraId="6FD4243F" w14:textId="77777777" w:rsidR="00C3737C" w:rsidRPr="006813F9" w:rsidRDefault="00C3737C" w:rsidP="006813F9">
      <w:pPr>
        <w:pStyle w:val="Odsekzoznamu"/>
        <w:numPr>
          <w:ilvl w:val="1"/>
          <w:numId w:val="37"/>
        </w:numPr>
        <w:spacing w:after="120"/>
        <w:ind w:hanging="780"/>
        <w:rPr>
          <w:rFonts w:ascii="Times New Roman" w:hAnsi="Times New Roman"/>
          <w:sz w:val="24"/>
        </w:rPr>
      </w:pPr>
      <w:r w:rsidRPr="006813F9">
        <w:rPr>
          <w:rFonts w:ascii="Times New Roman" w:hAnsi="Times New Roman"/>
          <w:sz w:val="24"/>
        </w:rPr>
        <w:t>Odstúpenie od zmluvy nadobúda účinnosť dňom doručenia písomného oznámenia o odstúpení od zmluvy druhej zmluvnej strane. Odstúpenie od zmluvy musí obsahovať presné vymedzenie dôvodu odstúpenia od zmluvy v zmysle aktuálneho znenia Obchodného zákonníka resp. tejto zmluvy.</w:t>
      </w:r>
    </w:p>
    <w:p w14:paraId="387F77AE" w14:textId="77777777" w:rsidR="00C3737C" w:rsidRPr="006813F9" w:rsidRDefault="00C3737C" w:rsidP="006813F9">
      <w:pPr>
        <w:pStyle w:val="Odsekzoznamu"/>
        <w:numPr>
          <w:ilvl w:val="1"/>
          <w:numId w:val="37"/>
        </w:numPr>
        <w:spacing w:after="120"/>
        <w:ind w:hanging="780"/>
        <w:rPr>
          <w:rFonts w:ascii="Times New Roman" w:hAnsi="Times New Roman"/>
          <w:sz w:val="24"/>
        </w:rPr>
      </w:pPr>
      <w:r w:rsidRPr="006813F9">
        <w:rPr>
          <w:rFonts w:ascii="Times New Roman" w:hAnsi="Times New Roman"/>
          <w:sz w:val="24"/>
        </w:rPr>
        <w:t>V prípade, že dôjde k odstúpeniu z dôvodov na strane objednávateľa, vlastnícke právo k predmetu diela vymedzenom v čl. III. tejto Zmluvy prechádza na objednávateľa dňom nadobudnutia účinnosti tohto odstúpenia a objednávateľ sa zaväzuje zaplatiť všetky náklady vynaložené dodávateľovi na základe faktúr doručených objednávateľovi do 30 dní od ukončenia zmluvy.</w:t>
      </w:r>
    </w:p>
    <w:p w14:paraId="0D1F2342" w14:textId="77777777" w:rsidR="00C3737C" w:rsidRPr="006813F9" w:rsidRDefault="00C3737C" w:rsidP="006813F9">
      <w:pPr>
        <w:pStyle w:val="Odsekzoznamu"/>
        <w:numPr>
          <w:ilvl w:val="1"/>
          <w:numId w:val="37"/>
        </w:numPr>
        <w:spacing w:after="120"/>
        <w:ind w:hanging="780"/>
        <w:rPr>
          <w:rFonts w:ascii="Times New Roman" w:hAnsi="Times New Roman"/>
          <w:sz w:val="24"/>
        </w:rPr>
      </w:pPr>
      <w:r w:rsidRPr="006813F9">
        <w:rPr>
          <w:rFonts w:ascii="Times New Roman" w:hAnsi="Times New Roman"/>
          <w:sz w:val="24"/>
        </w:rPr>
        <w:t>Zmluvné strany sa dohodli, že dodávateľ je oprávnený vypovedať túto zmluvu v prípade, ak sa objednávateľ dostane do omeškania s úhradou faktúry za servisnú podporu o viac ako 6 po sebe nasledujúcich mesiacov a napriek predchádzajúcemu písomnému upozorneniu faktúry neuhradí ani v dodatočnej lehote poskytnutej Dodávateľom, nie kratšej ako 30 dní.</w:t>
      </w:r>
    </w:p>
    <w:p w14:paraId="7E9854AB" w14:textId="77777777" w:rsidR="00C3737C" w:rsidRPr="006813F9" w:rsidRDefault="00C3737C" w:rsidP="006813F9">
      <w:pPr>
        <w:pStyle w:val="Odsekzoznamu"/>
        <w:numPr>
          <w:ilvl w:val="1"/>
          <w:numId w:val="37"/>
        </w:numPr>
        <w:spacing w:after="120"/>
        <w:ind w:hanging="780"/>
        <w:rPr>
          <w:rFonts w:ascii="Times New Roman" w:hAnsi="Times New Roman"/>
          <w:sz w:val="24"/>
        </w:rPr>
      </w:pPr>
      <w:r w:rsidRPr="006813F9">
        <w:rPr>
          <w:rFonts w:ascii="Times New Roman" w:hAnsi="Times New Roman"/>
          <w:sz w:val="24"/>
        </w:rPr>
        <w:lastRenderedPageBreak/>
        <w:t>Zmluvné strany sa dohodli, že Objednávateľ je oprávnený vypovedať túto zmluvu v prípade, ak Dodávateľ opakovane poruší povinnosti vyplývajúce z čl. XIII. Tejto zmluvy a objednávateľ ho na porušenie povinnosti písomne upozornil.</w:t>
      </w:r>
    </w:p>
    <w:p w14:paraId="34F51F14" w14:textId="77777777" w:rsidR="00C3737C" w:rsidRPr="006813F9" w:rsidRDefault="00C3737C" w:rsidP="006813F9">
      <w:pPr>
        <w:pStyle w:val="Odsekzoznamu"/>
        <w:numPr>
          <w:ilvl w:val="1"/>
          <w:numId w:val="37"/>
        </w:numPr>
        <w:spacing w:after="120"/>
        <w:ind w:hanging="780"/>
        <w:rPr>
          <w:rFonts w:ascii="Times New Roman" w:hAnsi="Times New Roman"/>
          <w:sz w:val="24"/>
        </w:rPr>
      </w:pPr>
      <w:r w:rsidRPr="006813F9">
        <w:rPr>
          <w:rFonts w:ascii="Times New Roman" w:hAnsi="Times New Roman"/>
          <w:sz w:val="24"/>
        </w:rPr>
        <w:t>Výpovedná lehota je 3 mesiace a začína plynúť prvým dňom mesiaca nasledujúceho po doručení výpovede druhej zmluvnej strane. Ak je v čase odstúpenia potrebné pre zachovanie kontinuity prevádzkovania základnej služby zachovať licencie, súhlasy a práva, zostáva v platnosti čl. XVI. ods. 16.11 tejto zmluvy aj po odstúpení od zmluvy. Mlčanlivosť strán ostáva zachovaná v súlade so zmluvou.</w:t>
      </w:r>
    </w:p>
    <w:p w14:paraId="3AB61EF4" w14:textId="77777777" w:rsidR="00C3737C" w:rsidRPr="006813F9" w:rsidRDefault="00C3737C" w:rsidP="006813F9">
      <w:pPr>
        <w:rPr>
          <w:rFonts w:ascii="Times New Roman" w:hAnsi="Times New Roman"/>
          <w:sz w:val="24"/>
        </w:rPr>
      </w:pPr>
      <w:r w:rsidRPr="006813F9">
        <w:rPr>
          <w:rFonts w:ascii="Times New Roman" w:hAnsi="Times New Roman"/>
          <w:sz w:val="24"/>
        </w:rPr>
        <w:t xml:space="preserve"> </w:t>
      </w:r>
    </w:p>
    <w:p w14:paraId="77CE4490" w14:textId="77777777" w:rsidR="00C3737C" w:rsidRPr="006813F9" w:rsidRDefault="00C3737C" w:rsidP="006813F9">
      <w:pPr>
        <w:jc w:val="center"/>
        <w:rPr>
          <w:rFonts w:ascii="Times New Roman" w:hAnsi="Times New Roman"/>
          <w:b/>
          <w:sz w:val="24"/>
        </w:rPr>
      </w:pPr>
      <w:r w:rsidRPr="006813F9">
        <w:rPr>
          <w:rFonts w:ascii="Times New Roman" w:hAnsi="Times New Roman"/>
          <w:b/>
          <w:bCs/>
          <w:sz w:val="24"/>
        </w:rPr>
        <w:t>Článok XIX.</w:t>
      </w:r>
    </w:p>
    <w:p w14:paraId="3F2944EB" w14:textId="77777777" w:rsidR="00C3737C" w:rsidRPr="006813F9" w:rsidRDefault="00C3737C" w:rsidP="006813F9">
      <w:pPr>
        <w:spacing w:after="120"/>
        <w:jc w:val="center"/>
        <w:rPr>
          <w:rFonts w:ascii="Times New Roman" w:hAnsi="Times New Roman"/>
          <w:b/>
          <w:bCs/>
          <w:sz w:val="24"/>
        </w:rPr>
      </w:pPr>
      <w:r w:rsidRPr="006813F9">
        <w:rPr>
          <w:rFonts w:ascii="Times New Roman" w:hAnsi="Times New Roman"/>
          <w:b/>
          <w:bCs/>
          <w:sz w:val="24"/>
        </w:rPr>
        <w:t>Záverečné ustanovenia</w:t>
      </w:r>
    </w:p>
    <w:p w14:paraId="2D45C7E9"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 xml:space="preserve">Túto zmluvu je možné meniť alebo dopĺňať len na základe písomných dodatkov podpísaných oprávnenými zástupcami oboch zmluvných strán a to len pri dodržaní ustanovení zákona č. 343/2015 Z. z. o verejnom obstarávaní a o zmene a doplnení niektorých zákonov (ďalej len „zákon o verejnom obstarávaní“). </w:t>
      </w:r>
    </w:p>
    <w:p w14:paraId="6912F5A2"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 xml:space="preserve">Zmluvné strany sa dohodli, že ak by akékoľvek ustanovenie tejto zmluvy bolo z akéhokoľvek dôvodu neplatné, je neplatným len toto ustanovenie, pokiaľ z povahy, z obsahu alebo z okolností tejto zmluvy, za ktorých došlo k jej uzatvoreniu, nevyplýva, že toto ustanovenie nemožno oddeliť od ostatného obsahu a pokiaľ to nie je vylúčené v zmysle príslušných právnych predpisov. V prípade, ak by došlo k situácii uvedenej v predchádzajúcej vete, zmluvné strany vykonajú bezodkladne doplnenie a opravu zmluvných podmienok v súlade so zákonom o verejnom obstarávaní, tak aby bol zachovaný zmysel a účel neplatného ustanovenia. Uvedené doplnenie alebo opravu nevykonajú iba v prípade, ak by bol už samotný zmysel a účel neplatného ustanovenia právne nemožný a/alebo nedovolený a teda neplatné ustanovenie by objektívne nebolo možné nahradiť iným platným ustanovením so zachovaním jeho zmyslu a účelu. </w:t>
      </w:r>
    </w:p>
    <w:p w14:paraId="17662657"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 xml:space="preserve">Práva a povinnosti zmluvných strán, ktoré nie sú v tejto zmluve výslovne upravené, riadia sa ustanoveniami zákona č. 513/1991 Zb. Obchodný zákonník v znení neskorších predpisov a všeobecne záväznými právnymi predpismi Slovenskej republiky. </w:t>
      </w:r>
    </w:p>
    <w:p w14:paraId="44D98CF4" w14:textId="6F1AF28B"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Na doručovanie všetkých písomností vyplývajúcich alebo súvisiacich s tou</w:t>
      </w:r>
      <w:r w:rsidR="00E74869">
        <w:rPr>
          <w:rFonts w:ascii="Times New Roman" w:hAnsi="Times New Roman"/>
          <w:sz w:val="24"/>
        </w:rPr>
        <w:t>to</w:t>
      </w:r>
      <w:r w:rsidRPr="006813F9">
        <w:rPr>
          <w:rFonts w:ascii="Times New Roman" w:hAnsi="Times New Roman"/>
          <w:sz w:val="24"/>
        </w:rPr>
        <w:t xml:space="preserve"> zmluvou sa použijú podporne ustanovenia § 105 a </w:t>
      </w:r>
      <w:proofErr w:type="spellStart"/>
      <w:r w:rsidRPr="006813F9">
        <w:rPr>
          <w:rFonts w:ascii="Times New Roman" w:hAnsi="Times New Roman"/>
          <w:sz w:val="24"/>
        </w:rPr>
        <w:t>nasl</w:t>
      </w:r>
      <w:proofErr w:type="spellEnd"/>
      <w:r w:rsidRPr="006813F9">
        <w:rPr>
          <w:rFonts w:ascii="Times New Roman" w:hAnsi="Times New Roman"/>
          <w:sz w:val="24"/>
        </w:rPr>
        <w:t>. zákona č. 160/2015 Z. z. Civilný sporový poriadok v platnom znení.</w:t>
      </w:r>
    </w:p>
    <w:p w14:paraId="69015311"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Táto zmluva nadobúda platnosť dňom jej podpisu oprávnenými zástupcami oboch zmluvných strán a účinnosť nasledujúci deň po jej zverejnení v Centrálnom registri zmlúv SR.</w:t>
      </w:r>
    </w:p>
    <w:p w14:paraId="72DC98A0"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Podmienky tejto zmluvy boli zmluvnými stranami dohodnuté v súlade s legislatívou platnou na území Slovenskej republiky. Všetky spory vyplývajúce z tejto zmluvy alebo vzniknuté v súvislosti s ňou budú zmluvné strany riešiť predovšetkým vzájomnou dohodou. Ak k dohode nedôjde, predložia spory na výlučné a konečné rozhodnutie súdu príslušnému v zmysle zákona č. 160/2015 Z. z. Civilný sporový poriadok v platnom znení.</w:t>
      </w:r>
    </w:p>
    <w:p w14:paraId="13D83015"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Táto zmluva je vyhotovená v 4 rovnopisoch, s určením 3 vyhotovení pre Objednávateľa a 1 vyhotovenie pre Dodávateľa.</w:t>
      </w:r>
    </w:p>
    <w:p w14:paraId="67B95624" w14:textId="77777777" w:rsidR="00C3737C" w:rsidRPr="006813F9" w:rsidRDefault="00C3737C" w:rsidP="006813F9">
      <w:pPr>
        <w:pStyle w:val="Odsekzoznamu"/>
        <w:numPr>
          <w:ilvl w:val="1"/>
          <w:numId w:val="38"/>
        </w:numPr>
        <w:tabs>
          <w:tab w:val="left" w:pos="1134"/>
        </w:tabs>
        <w:spacing w:after="120"/>
        <w:ind w:hanging="780"/>
        <w:rPr>
          <w:rFonts w:ascii="Times New Roman" w:hAnsi="Times New Roman"/>
          <w:sz w:val="24"/>
        </w:rPr>
      </w:pPr>
      <w:r w:rsidRPr="006813F9">
        <w:rPr>
          <w:rFonts w:ascii="Times New Roman" w:hAnsi="Times New Roman"/>
          <w:sz w:val="24"/>
        </w:rPr>
        <w:t xml:space="preserve">Zmluvné strany vyhlasujú, že si túto zmluvu prečítali, jej obsahu porozumeli a na znak súhlasu ju na základe svojej slobodnej vôle a vážne podpísali. </w:t>
      </w:r>
    </w:p>
    <w:p w14:paraId="0B6C567A" w14:textId="77777777" w:rsidR="00395A63" w:rsidRPr="006813F9" w:rsidRDefault="00395A63" w:rsidP="006813F9">
      <w:pPr>
        <w:tabs>
          <w:tab w:val="left" w:pos="1134"/>
        </w:tabs>
        <w:spacing w:after="120"/>
        <w:rPr>
          <w:rFonts w:ascii="Times New Roman" w:hAnsi="Times New Roman"/>
          <w:b/>
          <w:bCs/>
          <w:sz w:val="24"/>
        </w:rPr>
      </w:pPr>
    </w:p>
    <w:p w14:paraId="1748DB0D" w14:textId="610D10FE" w:rsidR="00C3737C" w:rsidRPr="006813F9" w:rsidRDefault="00C3737C" w:rsidP="006813F9">
      <w:pPr>
        <w:tabs>
          <w:tab w:val="left" w:pos="1134"/>
        </w:tabs>
        <w:spacing w:after="120"/>
        <w:rPr>
          <w:rFonts w:ascii="Times New Roman" w:hAnsi="Times New Roman"/>
          <w:sz w:val="24"/>
        </w:rPr>
      </w:pPr>
      <w:r w:rsidRPr="006813F9">
        <w:rPr>
          <w:rFonts w:ascii="Times New Roman" w:hAnsi="Times New Roman"/>
          <w:b/>
          <w:bCs/>
          <w:sz w:val="24"/>
        </w:rPr>
        <w:t xml:space="preserve">Neoddeliteľnou súčasťou tejto zmluvy sú tieto Prílohy: </w:t>
      </w:r>
    </w:p>
    <w:p w14:paraId="15353CF3" w14:textId="77777777" w:rsidR="00C3737C" w:rsidRPr="006813F9" w:rsidRDefault="00C3737C" w:rsidP="006813F9">
      <w:pPr>
        <w:spacing w:after="120"/>
        <w:rPr>
          <w:rFonts w:ascii="Times New Roman" w:hAnsi="Times New Roman"/>
          <w:sz w:val="24"/>
        </w:rPr>
      </w:pPr>
      <w:r w:rsidRPr="006813F9">
        <w:rPr>
          <w:rFonts w:ascii="Times New Roman" w:hAnsi="Times New Roman"/>
          <w:b/>
          <w:bCs/>
          <w:sz w:val="24"/>
          <w:u w:val="single"/>
        </w:rPr>
        <w:t>Príloha č. 1:</w:t>
      </w:r>
      <w:r w:rsidRPr="006813F9">
        <w:rPr>
          <w:rFonts w:ascii="Times New Roman" w:hAnsi="Times New Roman"/>
          <w:b/>
          <w:bCs/>
          <w:sz w:val="24"/>
        </w:rPr>
        <w:t xml:space="preserve"> </w:t>
      </w:r>
      <w:r w:rsidRPr="006813F9">
        <w:rPr>
          <w:rFonts w:ascii="Times New Roman" w:hAnsi="Times New Roman"/>
          <w:sz w:val="24"/>
        </w:rPr>
        <w:t xml:space="preserve">Technický opis tzn. podrobný technický opis všetkých položiek predmetu zmluvy </w:t>
      </w:r>
    </w:p>
    <w:p w14:paraId="366FF0B9" w14:textId="77777777" w:rsidR="00C3737C" w:rsidRPr="006813F9" w:rsidRDefault="00C3737C" w:rsidP="006813F9">
      <w:pPr>
        <w:spacing w:after="120"/>
        <w:rPr>
          <w:rFonts w:ascii="Times New Roman" w:hAnsi="Times New Roman"/>
          <w:sz w:val="24"/>
        </w:rPr>
      </w:pPr>
      <w:r w:rsidRPr="006813F9">
        <w:rPr>
          <w:rFonts w:ascii="Times New Roman" w:hAnsi="Times New Roman"/>
          <w:b/>
          <w:bCs/>
          <w:sz w:val="24"/>
          <w:u w:val="single"/>
        </w:rPr>
        <w:lastRenderedPageBreak/>
        <w:t>Príloha č. 2:</w:t>
      </w:r>
      <w:r w:rsidRPr="006813F9">
        <w:rPr>
          <w:rFonts w:ascii="Times New Roman" w:hAnsi="Times New Roman"/>
          <w:b/>
          <w:bCs/>
          <w:sz w:val="24"/>
        </w:rPr>
        <w:t xml:space="preserve"> </w:t>
      </w:r>
      <w:r w:rsidRPr="006813F9">
        <w:rPr>
          <w:rFonts w:ascii="Times New Roman" w:hAnsi="Times New Roman"/>
          <w:sz w:val="24"/>
        </w:rPr>
        <w:t xml:space="preserve">Harmonogram prác </w:t>
      </w:r>
    </w:p>
    <w:p w14:paraId="7F72B6C1" w14:textId="77777777" w:rsidR="00C3737C" w:rsidRPr="006813F9" w:rsidRDefault="00C3737C" w:rsidP="006813F9">
      <w:pPr>
        <w:spacing w:after="120"/>
        <w:rPr>
          <w:rFonts w:ascii="Times New Roman" w:hAnsi="Times New Roman"/>
          <w:sz w:val="24"/>
        </w:rPr>
      </w:pPr>
      <w:r w:rsidRPr="006813F9">
        <w:rPr>
          <w:rFonts w:ascii="Times New Roman" w:hAnsi="Times New Roman"/>
          <w:b/>
          <w:bCs/>
          <w:sz w:val="24"/>
          <w:u w:val="single"/>
        </w:rPr>
        <w:t>Príloha č. 3</w:t>
      </w:r>
      <w:r w:rsidRPr="006813F9">
        <w:rPr>
          <w:rFonts w:ascii="Times New Roman" w:hAnsi="Times New Roman"/>
          <w:b/>
          <w:bCs/>
          <w:sz w:val="24"/>
        </w:rPr>
        <w:t xml:space="preserve"> </w:t>
      </w:r>
      <w:r w:rsidRPr="006813F9">
        <w:rPr>
          <w:rFonts w:ascii="Times New Roman" w:hAnsi="Times New Roman"/>
          <w:sz w:val="24"/>
        </w:rPr>
        <w:t xml:space="preserve">Zoznam subdodávateľov </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C3737C" w:rsidRPr="006813F9" w14:paraId="0A3FB2AE" w14:textId="77777777" w:rsidTr="009718A0">
        <w:trPr>
          <w:trHeight w:val="307"/>
        </w:trPr>
        <w:tc>
          <w:tcPr>
            <w:tcW w:w="8419" w:type="dxa"/>
          </w:tcPr>
          <w:p w14:paraId="6EDA0A3D" w14:textId="28D678C7" w:rsidR="00C3737C" w:rsidRPr="006813F9" w:rsidRDefault="00C3737C" w:rsidP="006813F9">
            <w:pPr>
              <w:spacing w:after="120"/>
              <w:rPr>
                <w:rFonts w:ascii="Times New Roman" w:hAnsi="Times New Roman"/>
                <w:sz w:val="24"/>
              </w:rPr>
            </w:pPr>
            <w:r w:rsidRPr="006813F9">
              <w:rPr>
                <w:rFonts w:ascii="Times New Roman" w:hAnsi="Times New Roman"/>
                <w:b/>
                <w:bCs/>
                <w:sz w:val="24"/>
                <w:u w:val="single"/>
              </w:rPr>
              <w:t>Príloha č.</w:t>
            </w:r>
            <w:r w:rsidR="00051739" w:rsidRPr="006813F9">
              <w:rPr>
                <w:rFonts w:ascii="Times New Roman" w:hAnsi="Times New Roman"/>
                <w:b/>
                <w:bCs/>
                <w:sz w:val="24"/>
                <w:u w:val="single"/>
              </w:rPr>
              <w:t xml:space="preserve"> </w:t>
            </w:r>
            <w:r w:rsidRPr="006813F9">
              <w:rPr>
                <w:rFonts w:ascii="Times New Roman" w:hAnsi="Times New Roman"/>
                <w:b/>
                <w:bCs/>
                <w:sz w:val="24"/>
                <w:u w:val="single"/>
              </w:rPr>
              <w:t>4</w:t>
            </w:r>
            <w:r w:rsidRPr="006813F9">
              <w:rPr>
                <w:rFonts w:ascii="Times New Roman" w:hAnsi="Times New Roman"/>
                <w:b/>
                <w:bCs/>
                <w:sz w:val="24"/>
              </w:rPr>
              <w:t xml:space="preserve"> </w:t>
            </w:r>
            <w:r w:rsidRPr="006813F9">
              <w:rPr>
                <w:rFonts w:ascii="Times New Roman" w:hAnsi="Times New Roman"/>
                <w:bCs/>
                <w:sz w:val="24"/>
              </w:rPr>
              <w:t>Návrh na plnenie kritérií</w:t>
            </w:r>
            <w:r w:rsidRPr="006813F9">
              <w:rPr>
                <w:rFonts w:ascii="Times New Roman" w:hAnsi="Times New Roman"/>
                <w:b/>
                <w:bCs/>
                <w:sz w:val="24"/>
              </w:rPr>
              <w:t xml:space="preserve">: </w:t>
            </w:r>
            <w:r w:rsidRPr="006813F9">
              <w:rPr>
                <w:rFonts w:ascii="Times New Roman" w:hAnsi="Times New Roman"/>
                <w:sz w:val="24"/>
              </w:rPr>
              <w:t>Kalkulácia ceny</w:t>
            </w:r>
            <w:r w:rsidR="0008447E">
              <w:rPr>
                <w:rFonts w:ascii="Times New Roman" w:hAnsi="Times New Roman"/>
                <w:sz w:val="24"/>
              </w:rPr>
              <w:t xml:space="preserve"> </w:t>
            </w:r>
            <w:r w:rsidRPr="006813F9">
              <w:rPr>
                <w:rFonts w:ascii="Times New Roman" w:hAnsi="Times New Roman"/>
                <w:sz w:val="24"/>
              </w:rPr>
              <w:t xml:space="preserve">- podrobná štruktúra ceny </w:t>
            </w:r>
            <w:r w:rsidR="0008447E" w:rsidRPr="006813F9">
              <w:rPr>
                <w:rFonts w:ascii="Times New Roman" w:hAnsi="Times New Roman"/>
                <w:sz w:val="24"/>
              </w:rPr>
              <w:t>vypracovan</w:t>
            </w:r>
            <w:r w:rsidR="0008447E">
              <w:rPr>
                <w:rFonts w:ascii="Times New Roman" w:hAnsi="Times New Roman"/>
                <w:sz w:val="24"/>
              </w:rPr>
              <w:t>á</w:t>
            </w:r>
            <w:r w:rsidR="0008447E" w:rsidRPr="006813F9">
              <w:rPr>
                <w:rFonts w:ascii="Times New Roman" w:hAnsi="Times New Roman"/>
                <w:sz w:val="24"/>
              </w:rPr>
              <w:t xml:space="preserve"> </w:t>
            </w:r>
            <w:r w:rsidRPr="006813F9">
              <w:rPr>
                <w:rFonts w:ascii="Times New Roman" w:hAnsi="Times New Roman"/>
                <w:sz w:val="24"/>
              </w:rPr>
              <w:t xml:space="preserve">v minimálnej štruktúre požadovanej verejným obstarávateľom v časti </w:t>
            </w:r>
            <w:r w:rsidR="0008447E">
              <w:rPr>
                <w:rFonts w:ascii="Times New Roman" w:hAnsi="Times New Roman"/>
                <w:sz w:val="24"/>
              </w:rPr>
              <w:t>?</w:t>
            </w:r>
          </w:p>
          <w:p w14:paraId="3DC7B761" w14:textId="77777777" w:rsidR="00C3737C" w:rsidRPr="006813F9" w:rsidRDefault="00C3737C" w:rsidP="006813F9">
            <w:pPr>
              <w:spacing w:after="120"/>
              <w:rPr>
                <w:rFonts w:ascii="Times New Roman" w:hAnsi="Times New Roman"/>
                <w:sz w:val="24"/>
              </w:rPr>
            </w:pPr>
            <w:r w:rsidRPr="006813F9">
              <w:rPr>
                <w:rFonts w:ascii="Times New Roman" w:hAnsi="Times New Roman"/>
                <w:b/>
                <w:sz w:val="24"/>
                <w:u w:val="single"/>
              </w:rPr>
              <w:t>Príloha č. 5</w:t>
            </w:r>
            <w:r w:rsidRPr="006813F9">
              <w:rPr>
                <w:rFonts w:ascii="Times New Roman" w:hAnsi="Times New Roman"/>
                <w:sz w:val="24"/>
              </w:rPr>
              <w:t>: Zoznam zodpovedných osôb</w:t>
            </w:r>
          </w:p>
          <w:p w14:paraId="31D2C966" w14:textId="77777777" w:rsidR="00C3737C" w:rsidRPr="006813F9" w:rsidRDefault="00C3737C" w:rsidP="006813F9">
            <w:pPr>
              <w:spacing w:after="120"/>
              <w:ind w:left="426"/>
              <w:rPr>
                <w:rFonts w:ascii="Times New Roman" w:hAnsi="Times New Roman"/>
                <w:b/>
                <w:sz w:val="24"/>
                <w:u w:val="single"/>
              </w:rPr>
            </w:pPr>
          </w:p>
          <w:p w14:paraId="7E851AA1" w14:textId="55E3E11D" w:rsidR="00C3737C" w:rsidRPr="006813F9" w:rsidRDefault="00C3737C" w:rsidP="006813F9">
            <w:pPr>
              <w:spacing w:after="120"/>
              <w:rPr>
                <w:rFonts w:ascii="Times New Roman" w:hAnsi="Times New Roman"/>
                <w:sz w:val="24"/>
              </w:rPr>
            </w:pPr>
            <w:r w:rsidRPr="006813F9">
              <w:rPr>
                <w:rFonts w:ascii="Times New Roman" w:hAnsi="Times New Roman"/>
                <w:sz w:val="24"/>
              </w:rPr>
              <w:t>V Žiline dňa .......................</w:t>
            </w:r>
          </w:p>
          <w:p w14:paraId="223FE902" w14:textId="08DAB28B" w:rsidR="00395A63" w:rsidRPr="006813F9" w:rsidRDefault="00395A63" w:rsidP="006813F9">
            <w:pPr>
              <w:spacing w:after="120"/>
              <w:rPr>
                <w:rFonts w:ascii="Times New Roman" w:hAnsi="Times New Roman"/>
                <w:sz w:val="24"/>
              </w:rPr>
            </w:pPr>
          </w:p>
          <w:p w14:paraId="4900368B" w14:textId="77777777" w:rsidR="00395A63" w:rsidRPr="006813F9" w:rsidRDefault="00395A63" w:rsidP="006813F9">
            <w:pPr>
              <w:spacing w:after="120"/>
              <w:rPr>
                <w:rFonts w:ascii="Times New Roman" w:hAnsi="Times New Roman"/>
                <w:sz w:val="24"/>
              </w:rPr>
            </w:pPr>
          </w:p>
          <w:p w14:paraId="535B84C1" w14:textId="444E7595" w:rsidR="00C3737C" w:rsidRPr="006813F9" w:rsidRDefault="00C3737C" w:rsidP="006813F9">
            <w:pPr>
              <w:spacing w:after="120"/>
              <w:ind w:left="426"/>
              <w:rPr>
                <w:rFonts w:ascii="Times New Roman" w:hAnsi="Times New Roman"/>
                <w:sz w:val="24"/>
              </w:rPr>
            </w:pPr>
            <w:r w:rsidRPr="006813F9">
              <w:rPr>
                <w:rFonts w:ascii="Times New Roman" w:hAnsi="Times New Roman"/>
                <w:sz w:val="24"/>
              </w:rPr>
              <w:t>Za Dodávateľa:</w:t>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00395A63" w:rsidRPr="006813F9">
              <w:rPr>
                <w:rFonts w:ascii="Times New Roman" w:hAnsi="Times New Roman"/>
                <w:sz w:val="24"/>
              </w:rPr>
              <w:t xml:space="preserve">      </w:t>
            </w:r>
            <w:r w:rsidRPr="006813F9">
              <w:rPr>
                <w:rFonts w:ascii="Times New Roman" w:hAnsi="Times New Roman"/>
                <w:sz w:val="24"/>
              </w:rPr>
              <w:t>Za Objednávateľa:</w:t>
            </w:r>
          </w:p>
          <w:p w14:paraId="386ED9B5" w14:textId="489B5920" w:rsidR="00395A63" w:rsidRPr="006813F9" w:rsidRDefault="00395A63" w:rsidP="006813F9">
            <w:pPr>
              <w:spacing w:after="120"/>
              <w:ind w:left="426"/>
              <w:rPr>
                <w:rFonts w:ascii="Times New Roman" w:hAnsi="Times New Roman"/>
                <w:sz w:val="24"/>
              </w:rPr>
            </w:pPr>
          </w:p>
          <w:p w14:paraId="0AB6F0BA" w14:textId="273DC9B7" w:rsidR="00051739" w:rsidRPr="006813F9" w:rsidRDefault="00051739" w:rsidP="006813F9">
            <w:pPr>
              <w:spacing w:after="120"/>
              <w:ind w:left="426"/>
              <w:rPr>
                <w:rFonts w:ascii="Times New Roman" w:hAnsi="Times New Roman"/>
                <w:sz w:val="24"/>
              </w:rPr>
            </w:pPr>
          </w:p>
          <w:p w14:paraId="08704986" w14:textId="77777777" w:rsidR="00051739" w:rsidRPr="006813F9" w:rsidRDefault="00051739" w:rsidP="006813F9">
            <w:pPr>
              <w:spacing w:after="120"/>
              <w:ind w:left="426"/>
              <w:rPr>
                <w:rFonts w:ascii="Times New Roman" w:hAnsi="Times New Roman"/>
                <w:sz w:val="24"/>
              </w:rPr>
            </w:pPr>
          </w:p>
          <w:p w14:paraId="2BF0570E" w14:textId="77777777" w:rsidR="00C3737C" w:rsidRPr="006813F9" w:rsidRDefault="00C3737C" w:rsidP="006813F9">
            <w:pPr>
              <w:spacing w:after="120"/>
              <w:ind w:left="426"/>
              <w:rPr>
                <w:rFonts w:ascii="Times New Roman" w:hAnsi="Times New Roman"/>
                <w:sz w:val="24"/>
              </w:rPr>
            </w:pPr>
          </w:p>
          <w:p w14:paraId="3E48853C" w14:textId="59B02882" w:rsidR="00C3737C" w:rsidRPr="006813F9" w:rsidRDefault="00C3737C" w:rsidP="006813F9">
            <w:pPr>
              <w:spacing w:after="120"/>
              <w:ind w:left="426"/>
              <w:rPr>
                <w:rFonts w:ascii="Times New Roman" w:hAnsi="Times New Roman"/>
                <w:sz w:val="24"/>
              </w:rPr>
            </w:pPr>
            <w:r w:rsidRPr="006813F9">
              <w:rPr>
                <w:rFonts w:ascii="Times New Roman" w:hAnsi="Times New Roman"/>
                <w:sz w:val="24"/>
              </w:rPr>
              <w:t>……………………………</w:t>
            </w:r>
            <w:r w:rsidR="00395A63" w:rsidRPr="006813F9">
              <w:rPr>
                <w:rFonts w:ascii="Times New Roman" w:hAnsi="Times New Roman"/>
                <w:sz w:val="24"/>
              </w:rPr>
              <w:t>.....</w:t>
            </w:r>
            <w:r w:rsidRPr="006813F9">
              <w:rPr>
                <w:rFonts w:ascii="Times New Roman" w:hAnsi="Times New Roman"/>
                <w:sz w:val="24"/>
              </w:rPr>
              <w:tab/>
              <w:t xml:space="preserve">     </w:t>
            </w:r>
            <w:r w:rsidR="00395A63" w:rsidRPr="006813F9">
              <w:rPr>
                <w:rFonts w:ascii="Times New Roman" w:hAnsi="Times New Roman"/>
                <w:sz w:val="24"/>
              </w:rPr>
              <w:t xml:space="preserve">                  ...</w:t>
            </w:r>
            <w:r w:rsidRPr="006813F9">
              <w:rPr>
                <w:rFonts w:ascii="Times New Roman" w:hAnsi="Times New Roman"/>
                <w:sz w:val="24"/>
              </w:rPr>
              <w:t>…………………………</w:t>
            </w:r>
            <w:r w:rsidR="00395A63" w:rsidRPr="006813F9">
              <w:rPr>
                <w:rFonts w:ascii="Times New Roman" w:hAnsi="Times New Roman"/>
                <w:sz w:val="24"/>
              </w:rPr>
              <w:t>.....</w:t>
            </w:r>
          </w:p>
          <w:p w14:paraId="66A8C9C7" w14:textId="1DD9BE81" w:rsidR="00AD72C6" w:rsidRPr="006813F9" w:rsidRDefault="00AD72C6" w:rsidP="006813F9">
            <w:pPr>
              <w:ind w:left="426"/>
              <w:jc w:val="center"/>
              <w:rPr>
                <w:rFonts w:ascii="Times New Roman" w:hAnsi="Times New Roman"/>
                <w:sz w:val="24"/>
              </w:rPr>
            </w:pPr>
            <w:r w:rsidRPr="006813F9">
              <w:rPr>
                <w:rFonts w:ascii="Times New Roman" w:hAnsi="Times New Roman"/>
                <w:sz w:val="24"/>
              </w:rPr>
              <w:t xml:space="preserve">                                                                Mgr. Eduard Dorčík</w:t>
            </w:r>
          </w:p>
          <w:p w14:paraId="7F2C1DC5" w14:textId="1A2692B2" w:rsidR="00C3737C" w:rsidRPr="006813F9" w:rsidRDefault="00AD72C6" w:rsidP="006813F9">
            <w:pPr>
              <w:ind w:left="426"/>
              <w:jc w:val="center"/>
              <w:rPr>
                <w:rFonts w:ascii="Times New Roman" w:hAnsi="Times New Roman"/>
                <w:sz w:val="24"/>
              </w:rPr>
            </w:pPr>
            <w:r w:rsidRPr="006813F9">
              <w:rPr>
                <w:rFonts w:ascii="Times New Roman" w:hAnsi="Times New Roman"/>
                <w:sz w:val="24"/>
              </w:rPr>
              <w:t xml:space="preserve">                                                                riaditeľ</w:t>
            </w:r>
            <w:r w:rsidR="00C3737C" w:rsidRPr="006813F9">
              <w:rPr>
                <w:rFonts w:ascii="Times New Roman" w:hAnsi="Times New Roman"/>
                <w:sz w:val="24"/>
              </w:rPr>
              <w:t xml:space="preserve">                                                                 </w:t>
            </w:r>
          </w:p>
          <w:p w14:paraId="5A7EF9A3" w14:textId="77777777" w:rsidR="00C3737C" w:rsidRPr="006813F9" w:rsidRDefault="00C3737C" w:rsidP="006813F9">
            <w:pPr>
              <w:spacing w:after="120"/>
              <w:ind w:left="426"/>
              <w:rPr>
                <w:rFonts w:ascii="Times New Roman" w:hAnsi="Times New Roman"/>
                <w:sz w:val="24"/>
              </w:rPr>
            </w:pPr>
          </w:p>
          <w:p w14:paraId="543BD1C8" w14:textId="77777777" w:rsidR="00C3737C" w:rsidRPr="006813F9" w:rsidRDefault="00C3737C" w:rsidP="006813F9">
            <w:pPr>
              <w:spacing w:after="120"/>
              <w:ind w:left="426"/>
              <w:rPr>
                <w:rFonts w:ascii="Times New Roman" w:hAnsi="Times New Roman"/>
                <w:sz w:val="24"/>
              </w:rPr>
            </w:pPr>
          </w:p>
          <w:p w14:paraId="15EBD142" w14:textId="12AF0822" w:rsidR="00C3737C" w:rsidRPr="006813F9" w:rsidRDefault="00C3737C" w:rsidP="006813F9">
            <w:pPr>
              <w:spacing w:after="120"/>
              <w:ind w:left="426"/>
              <w:rPr>
                <w:rFonts w:ascii="Times New Roman" w:hAnsi="Times New Roman"/>
                <w:sz w:val="24"/>
              </w:rPr>
            </w:pPr>
            <w:r w:rsidRPr="006813F9">
              <w:rPr>
                <w:rFonts w:ascii="Times New Roman" w:hAnsi="Times New Roman"/>
                <w:sz w:val="24"/>
              </w:rPr>
              <w:t xml:space="preserve">                                                                         </w:t>
            </w:r>
          </w:p>
          <w:p w14:paraId="12C77E29" w14:textId="7CAD8C86" w:rsidR="00C3737C" w:rsidRPr="006813F9" w:rsidRDefault="00C3737C" w:rsidP="006813F9">
            <w:pPr>
              <w:spacing w:after="120"/>
              <w:ind w:left="426"/>
              <w:jc w:val="right"/>
              <w:rPr>
                <w:rFonts w:ascii="Times New Roman" w:hAnsi="Times New Roman"/>
                <w:sz w:val="24"/>
              </w:rPr>
            </w:pP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r>
            <w:r w:rsidRPr="006813F9">
              <w:rPr>
                <w:rFonts w:ascii="Times New Roman" w:hAnsi="Times New Roman"/>
                <w:sz w:val="24"/>
              </w:rPr>
              <w:tab/>
              <w:t xml:space="preserve"> </w:t>
            </w:r>
          </w:p>
        </w:tc>
      </w:tr>
      <w:tr w:rsidR="00C3737C" w:rsidRPr="006813F9" w14:paraId="1A1F20D6" w14:textId="77777777" w:rsidTr="009718A0">
        <w:trPr>
          <w:trHeight w:val="307"/>
        </w:trPr>
        <w:tc>
          <w:tcPr>
            <w:tcW w:w="8419" w:type="dxa"/>
          </w:tcPr>
          <w:p w14:paraId="48B67123" w14:textId="77777777" w:rsidR="00C3737C" w:rsidRPr="006813F9" w:rsidRDefault="00C3737C" w:rsidP="006813F9">
            <w:pPr>
              <w:spacing w:after="120"/>
              <w:rPr>
                <w:rFonts w:ascii="Times New Roman" w:hAnsi="Times New Roman"/>
                <w:b/>
                <w:bCs/>
                <w:sz w:val="24"/>
                <w:u w:val="single"/>
              </w:rPr>
            </w:pPr>
          </w:p>
        </w:tc>
      </w:tr>
    </w:tbl>
    <w:p w14:paraId="373B7268" w14:textId="77777777" w:rsidR="00C3737C" w:rsidRPr="006813F9" w:rsidRDefault="00C3737C" w:rsidP="006813F9">
      <w:pPr>
        <w:rPr>
          <w:rFonts w:ascii="Times New Roman" w:hAnsi="Times New Roman"/>
          <w:sz w:val="24"/>
        </w:rPr>
      </w:pPr>
      <w:r w:rsidRPr="006813F9">
        <w:rPr>
          <w:rFonts w:ascii="Times New Roman" w:hAnsi="Times New Roman"/>
          <w:sz w:val="24"/>
        </w:rPr>
        <w:br w:type="page"/>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C3737C" w:rsidRPr="006813F9" w14:paraId="2F226A4F" w14:textId="77777777" w:rsidTr="009718A0">
        <w:trPr>
          <w:trHeight w:val="307"/>
        </w:trPr>
        <w:tc>
          <w:tcPr>
            <w:tcW w:w="8419" w:type="dxa"/>
          </w:tcPr>
          <w:p w14:paraId="7EA0D040" w14:textId="77777777" w:rsidR="00C3737C" w:rsidRPr="006813F9" w:rsidRDefault="00C3737C" w:rsidP="006813F9">
            <w:pPr>
              <w:spacing w:after="120"/>
              <w:rPr>
                <w:rFonts w:ascii="Times New Roman" w:hAnsi="Times New Roman"/>
                <w:b/>
                <w:bCs/>
                <w:sz w:val="24"/>
                <w:u w:val="single"/>
              </w:rPr>
            </w:pPr>
          </w:p>
          <w:p w14:paraId="7A622A99" w14:textId="77777777" w:rsidR="00C3737C" w:rsidRPr="006813F9" w:rsidRDefault="00C3737C" w:rsidP="006813F9">
            <w:pPr>
              <w:spacing w:after="120"/>
              <w:rPr>
                <w:rFonts w:ascii="Times New Roman" w:hAnsi="Times New Roman"/>
                <w:b/>
                <w:bCs/>
                <w:sz w:val="24"/>
                <w:u w:val="single"/>
              </w:rPr>
            </w:pPr>
            <w:r w:rsidRPr="006813F9">
              <w:rPr>
                <w:rFonts w:ascii="Times New Roman" w:hAnsi="Times New Roman"/>
                <w:b/>
                <w:bCs/>
                <w:sz w:val="24"/>
                <w:u w:val="single"/>
              </w:rPr>
              <w:t>Príloha č. 3</w:t>
            </w:r>
          </w:p>
          <w:p w14:paraId="23091975" w14:textId="77777777" w:rsidR="00C3737C" w:rsidRPr="006813F9" w:rsidRDefault="00C3737C" w:rsidP="006813F9">
            <w:pPr>
              <w:spacing w:after="120"/>
              <w:rPr>
                <w:rFonts w:ascii="Times New Roman" w:hAnsi="Times New Roman"/>
                <w:b/>
                <w:bCs/>
                <w:sz w:val="24"/>
                <w:u w:val="single"/>
              </w:rPr>
            </w:pPr>
          </w:p>
        </w:tc>
      </w:tr>
    </w:tbl>
    <w:p w14:paraId="56551324" w14:textId="77777777" w:rsidR="00C3737C" w:rsidRPr="006813F9" w:rsidRDefault="00C3737C" w:rsidP="006813F9">
      <w:pPr>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086"/>
        <w:gridCol w:w="2282"/>
        <w:gridCol w:w="2239"/>
        <w:gridCol w:w="1783"/>
      </w:tblGrid>
      <w:tr w:rsidR="009C0B0E" w:rsidRPr="006813F9" w14:paraId="083700E6"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BFBFBF"/>
            <w:hideMark/>
          </w:tcPr>
          <w:p w14:paraId="18CC3FFF" w14:textId="77777777" w:rsidR="00C3737C" w:rsidRPr="006813F9" w:rsidRDefault="00C3737C" w:rsidP="006813F9">
            <w:pPr>
              <w:rPr>
                <w:rFonts w:ascii="Times New Roman" w:hAnsi="Times New Roman"/>
                <w:b/>
                <w:sz w:val="24"/>
              </w:rPr>
            </w:pPr>
            <w:r w:rsidRPr="006813F9">
              <w:rPr>
                <w:rFonts w:ascii="Times New Roman" w:hAnsi="Times New Roman"/>
                <w:b/>
                <w:sz w:val="24"/>
              </w:rPr>
              <w:t>Por. číslo</w:t>
            </w:r>
          </w:p>
        </w:tc>
        <w:tc>
          <w:tcPr>
            <w:tcW w:w="2171" w:type="dxa"/>
            <w:tcBorders>
              <w:top w:val="single" w:sz="4" w:space="0" w:color="auto"/>
              <w:left w:val="single" w:sz="4" w:space="0" w:color="auto"/>
              <w:bottom w:val="single" w:sz="4" w:space="0" w:color="auto"/>
              <w:right w:val="single" w:sz="4" w:space="0" w:color="auto"/>
            </w:tcBorders>
            <w:shd w:val="clear" w:color="auto" w:fill="BFBFBF"/>
            <w:hideMark/>
          </w:tcPr>
          <w:p w14:paraId="6EBFCD09" w14:textId="77777777" w:rsidR="00C3737C" w:rsidRPr="006813F9" w:rsidRDefault="00C3737C" w:rsidP="006813F9">
            <w:pPr>
              <w:rPr>
                <w:rFonts w:ascii="Times New Roman" w:hAnsi="Times New Roman"/>
                <w:b/>
                <w:sz w:val="24"/>
              </w:rPr>
            </w:pPr>
            <w:r w:rsidRPr="006813F9">
              <w:rPr>
                <w:rFonts w:ascii="Times New Roman" w:hAnsi="Times New Roman"/>
                <w:b/>
                <w:sz w:val="24"/>
              </w:rPr>
              <w:t xml:space="preserve">Označenie </w:t>
            </w:r>
            <w:proofErr w:type="spellStart"/>
            <w:r w:rsidRPr="006813F9">
              <w:rPr>
                <w:rFonts w:ascii="Times New Roman" w:hAnsi="Times New Roman"/>
                <w:b/>
                <w:sz w:val="24"/>
              </w:rPr>
              <w:t>subDodávateľa</w:t>
            </w:r>
            <w:proofErr w:type="spellEnd"/>
          </w:p>
        </w:tc>
        <w:tc>
          <w:tcPr>
            <w:tcW w:w="2421" w:type="dxa"/>
            <w:tcBorders>
              <w:top w:val="single" w:sz="4" w:space="0" w:color="auto"/>
              <w:left w:val="single" w:sz="4" w:space="0" w:color="auto"/>
              <w:bottom w:val="single" w:sz="4" w:space="0" w:color="auto"/>
              <w:right w:val="single" w:sz="4" w:space="0" w:color="auto"/>
            </w:tcBorders>
            <w:shd w:val="clear" w:color="auto" w:fill="BFBFBF"/>
            <w:hideMark/>
          </w:tcPr>
          <w:p w14:paraId="4F29C356" w14:textId="77777777" w:rsidR="00C3737C" w:rsidRPr="006813F9" w:rsidRDefault="00C3737C" w:rsidP="006813F9">
            <w:pPr>
              <w:rPr>
                <w:rFonts w:ascii="Times New Roman" w:hAnsi="Times New Roman"/>
                <w:b/>
                <w:sz w:val="24"/>
              </w:rPr>
            </w:pPr>
            <w:r w:rsidRPr="006813F9">
              <w:rPr>
                <w:rFonts w:ascii="Times New Roman" w:hAnsi="Times New Roman"/>
                <w:b/>
                <w:sz w:val="24"/>
              </w:rPr>
              <w:t xml:space="preserve">Osoba/osoby oprávnené konať v mene </w:t>
            </w:r>
            <w:proofErr w:type="spellStart"/>
            <w:r w:rsidRPr="006813F9">
              <w:rPr>
                <w:rFonts w:ascii="Times New Roman" w:hAnsi="Times New Roman"/>
                <w:b/>
                <w:sz w:val="24"/>
              </w:rPr>
              <w:t>subDodávateľa</w:t>
            </w:r>
            <w:proofErr w:type="spellEnd"/>
            <w:r w:rsidRPr="006813F9">
              <w:rPr>
                <w:rFonts w:ascii="Times New Roman" w:hAnsi="Times New Roman"/>
                <w:b/>
                <w:sz w:val="24"/>
              </w:rPr>
              <w:t xml:space="preserve"> (meno a priezvisko)</w:t>
            </w:r>
          </w:p>
        </w:tc>
        <w:tc>
          <w:tcPr>
            <w:tcW w:w="2366" w:type="dxa"/>
            <w:tcBorders>
              <w:top w:val="single" w:sz="4" w:space="0" w:color="auto"/>
              <w:left w:val="single" w:sz="4" w:space="0" w:color="auto"/>
              <w:bottom w:val="single" w:sz="4" w:space="0" w:color="auto"/>
              <w:right w:val="single" w:sz="4" w:space="0" w:color="auto"/>
            </w:tcBorders>
            <w:shd w:val="clear" w:color="auto" w:fill="BFBFBF"/>
            <w:hideMark/>
          </w:tcPr>
          <w:p w14:paraId="103797D5" w14:textId="77777777" w:rsidR="00C3737C" w:rsidRPr="006813F9" w:rsidRDefault="00C3737C" w:rsidP="006813F9">
            <w:pPr>
              <w:rPr>
                <w:rFonts w:ascii="Times New Roman" w:hAnsi="Times New Roman"/>
                <w:b/>
                <w:sz w:val="24"/>
              </w:rPr>
            </w:pPr>
            <w:r w:rsidRPr="006813F9">
              <w:rPr>
                <w:rFonts w:ascii="Times New Roman" w:hAnsi="Times New Roman"/>
                <w:b/>
                <w:sz w:val="24"/>
              </w:rPr>
              <w:t xml:space="preserve">Bydlisko osoby oprávnenej konať v mene </w:t>
            </w:r>
            <w:proofErr w:type="spellStart"/>
            <w:r w:rsidRPr="006813F9">
              <w:rPr>
                <w:rFonts w:ascii="Times New Roman" w:hAnsi="Times New Roman"/>
                <w:b/>
                <w:sz w:val="24"/>
              </w:rPr>
              <w:t>subDodávateľa</w:t>
            </w:r>
            <w:proofErr w:type="spellEnd"/>
          </w:p>
        </w:tc>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3FC874D6" w14:textId="77777777" w:rsidR="00C3737C" w:rsidRPr="006813F9" w:rsidRDefault="00C3737C" w:rsidP="006813F9">
            <w:pPr>
              <w:rPr>
                <w:rFonts w:ascii="Times New Roman" w:hAnsi="Times New Roman"/>
                <w:b/>
                <w:sz w:val="24"/>
              </w:rPr>
            </w:pPr>
            <w:r w:rsidRPr="006813F9">
              <w:rPr>
                <w:rFonts w:ascii="Times New Roman" w:hAnsi="Times New Roman"/>
                <w:b/>
                <w:sz w:val="24"/>
              </w:rPr>
              <w:t xml:space="preserve">Dátum narodenia osoby oprávnenej konať v mene </w:t>
            </w:r>
            <w:proofErr w:type="spellStart"/>
            <w:r w:rsidRPr="006813F9">
              <w:rPr>
                <w:rFonts w:ascii="Times New Roman" w:hAnsi="Times New Roman"/>
                <w:b/>
                <w:sz w:val="24"/>
              </w:rPr>
              <w:t>subDodávateľa</w:t>
            </w:r>
            <w:proofErr w:type="spellEnd"/>
          </w:p>
        </w:tc>
      </w:tr>
      <w:tr w:rsidR="009C0B0E" w:rsidRPr="006813F9" w14:paraId="4E627F86"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412A3226" w14:textId="77777777" w:rsidR="00C3737C" w:rsidRPr="006813F9" w:rsidRDefault="00C3737C" w:rsidP="006813F9">
            <w:pPr>
              <w:rPr>
                <w:rFonts w:ascii="Times New Roman" w:hAnsi="Times New Roman"/>
                <w:sz w:val="24"/>
              </w:rPr>
            </w:pPr>
            <w:r w:rsidRPr="006813F9">
              <w:rPr>
                <w:rFonts w:ascii="Times New Roman" w:hAnsi="Times New Roman"/>
                <w:sz w:val="24"/>
              </w:rPr>
              <w:t>1.</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AD2B74C"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50CE89C4"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E881606"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5C19448" w14:textId="77777777" w:rsidR="00C3737C" w:rsidRPr="006813F9" w:rsidRDefault="00C3737C" w:rsidP="006813F9">
            <w:pPr>
              <w:rPr>
                <w:rFonts w:ascii="Times New Roman" w:hAnsi="Times New Roman"/>
                <w:sz w:val="24"/>
              </w:rPr>
            </w:pPr>
          </w:p>
        </w:tc>
      </w:tr>
      <w:tr w:rsidR="009C0B0E" w:rsidRPr="006813F9" w14:paraId="7ADFF084"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3C30AB4" w14:textId="77777777" w:rsidR="00C3737C" w:rsidRPr="006813F9" w:rsidRDefault="00C3737C" w:rsidP="006813F9">
            <w:pPr>
              <w:rPr>
                <w:rFonts w:ascii="Times New Roman" w:hAnsi="Times New Roman"/>
                <w:sz w:val="24"/>
              </w:rPr>
            </w:pPr>
            <w:r w:rsidRPr="006813F9">
              <w:rPr>
                <w:rFonts w:ascii="Times New Roman" w:hAnsi="Times New Roman"/>
                <w:sz w:val="24"/>
              </w:rPr>
              <w:t>2.</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C7E58C1"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761FDB3F"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F2AF8BF"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E9590C6" w14:textId="77777777" w:rsidR="00C3737C" w:rsidRPr="006813F9" w:rsidRDefault="00C3737C" w:rsidP="006813F9">
            <w:pPr>
              <w:rPr>
                <w:rFonts w:ascii="Times New Roman" w:hAnsi="Times New Roman"/>
                <w:sz w:val="24"/>
              </w:rPr>
            </w:pPr>
          </w:p>
        </w:tc>
      </w:tr>
      <w:tr w:rsidR="009C0B0E" w:rsidRPr="006813F9" w14:paraId="42951732"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7C1AEA11" w14:textId="77777777" w:rsidR="00C3737C" w:rsidRPr="006813F9" w:rsidRDefault="00C3737C" w:rsidP="006813F9">
            <w:pPr>
              <w:rPr>
                <w:rFonts w:ascii="Times New Roman" w:hAnsi="Times New Roman"/>
                <w:sz w:val="24"/>
              </w:rPr>
            </w:pPr>
            <w:r w:rsidRPr="006813F9">
              <w:rPr>
                <w:rFonts w:ascii="Times New Roman" w:hAnsi="Times New Roman"/>
                <w:sz w:val="24"/>
              </w:rPr>
              <w:t>3.</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928098"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25C08C8"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FC9B806"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8A59014" w14:textId="77777777" w:rsidR="00C3737C" w:rsidRPr="006813F9" w:rsidRDefault="00C3737C" w:rsidP="006813F9">
            <w:pPr>
              <w:rPr>
                <w:rFonts w:ascii="Times New Roman" w:hAnsi="Times New Roman"/>
                <w:sz w:val="24"/>
              </w:rPr>
            </w:pPr>
          </w:p>
        </w:tc>
      </w:tr>
      <w:tr w:rsidR="009C0B0E" w:rsidRPr="006813F9" w14:paraId="4950A143"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CA7C163" w14:textId="77777777" w:rsidR="00C3737C" w:rsidRPr="006813F9" w:rsidRDefault="00C3737C" w:rsidP="006813F9">
            <w:pPr>
              <w:rPr>
                <w:rFonts w:ascii="Times New Roman" w:hAnsi="Times New Roman"/>
                <w:sz w:val="24"/>
              </w:rPr>
            </w:pPr>
            <w:r w:rsidRPr="006813F9">
              <w:rPr>
                <w:rFonts w:ascii="Times New Roman" w:hAnsi="Times New Roman"/>
                <w:sz w:val="24"/>
              </w:rPr>
              <w:t>4.</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B2E634"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3C3640D1"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861695F"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1C141404" w14:textId="77777777" w:rsidR="00C3737C" w:rsidRPr="006813F9" w:rsidRDefault="00C3737C" w:rsidP="006813F9">
            <w:pPr>
              <w:rPr>
                <w:rFonts w:ascii="Times New Roman" w:hAnsi="Times New Roman"/>
                <w:sz w:val="24"/>
              </w:rPr>
            </w:pPr>
          </w:p>
        </w:tc>
      </w:tr>
      <w:tr w:rsidR="009C0B0E" w:rsidRPr="006813F9" w14:paraId="0DC4312A"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5476FF1" w14:textId="77777777" w:rsidR="00C3737C" w:rsidRPr="006813F9" w:rsidRDefault="00C3737C" w:rsidP="006813F9">
            <w:pPr>
              <w:rPr>
                <w:rFonts w:ascii="Times New Roman" w:hAnsi="Times New Roman"/>
                <w:sz w:val="24"/>
              </w:rPr>
            </w:pPr>
            <w:r w:rsidRPr="006813F9">
              <w:rPr>
                <w:rFonts w:ascii="Times New Roman" w:hAnsi="Times New Roman"/>
                <w:sz w:val="24"/>
              </w:rPr>
              <w:t>5.</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09E39E9"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1204C74"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6F21C971"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7E39E2F1" w14:textId="77777777" w:rsidR="00C3737C" w:rsidRPr="006813F9" w:rsidRDefault="00C3737C" w:rsidP="006813F9">
            <w:pPr>
              <w:rPr>
                <w:rFonts w:ascii="Times New Roman" w:hAnsi="Times New Roman"/>
                <w:sz w:val="24"/>
              </w:rPr>
            </w:pPr>
          </w:p>
        </w:tc>
      </w:tr>
      <w:tr w:rsidR="009C0B0E" w:rsidRPr="006813F9" w14:paraId="1C18E94D"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A9EC43E" w14:textId="77777777" w:rsidR="00C3737C" w:rsidRPr="006813F9" w:rsidRDefault="00C3737C" w:rsidP="006813F9">
            <w:pPr>
              <w:rPr>
                <w:rFonts w:ascii="Times New Roman" w:hAnsi="Times New Roman"/>
                <w:sz w:val="24"/>
              </w:rPr>
            </w:pPr>
            <w:r w:rsidRPr="006813F9">
              <w:rPr>
                <w:rFonts w:ascii="Times New Roman" w:hAnsi="Times New Roman"/>
                <w:sz w:val="24"/>
              </w:rPr>
              <w:t>6.</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7DB49E6"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32AEF26B"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C96C211"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EA00627" w14:textId="77777777" w:rsidR="00C3737C" w:rsidRPr="006813F9" w:rsidRDefault="00C3737C" w:rsidP="006813F9">
            <w:pPr>
              <w:rPr>
                <w:rFonts w:ascii="Times New Roman" w:hAnsi="Times New Roman"/>
                <w:sz w:val="24"/>
              </w:rPr>
            </w:pPr>
          </w:p>
        </w:tc>
      </w:tr>
      <w:tr w:rsidR="009C0B0E" w:rsidRPr="006813F9" w14:paraId="75CA9819"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02BAEE5E" w14:textId="77777777" w:rsidR="00C3737C" w:rsidRPr="006813F9" w:rsidRDefault="00C3737C" w:rsidP="006813F9">
            <w:pPr>
              <w:rPr>
                <w:rFonts w:ascii="Times New Roman" w:hAnsi="Times New Roman"/>
                <w:sz w:val="24"/>
              </w:rPr>
            </w:pPr>
            <w:r w:rsidRPr="006813F9">
              <w:rPr>
                <w:rFonts w:ascii="Times New Roman" w:hAnsi="Times New Roman"/>
                <w:sz w:val="24"/>
              </w:rPr>
              <w:t>7.</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85732E3"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44804C9"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9EC6716"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7D3BAF8C" w14:textId="77777777" w:rsidR="00C3737C" w:rsidRPr="006813F9" w:rsidRDefault="00C3737C" w:rsidP="006813F9">
            <w:pPr>
              <w:rPr>
                <w:rFonts w:ascii="Times New Roman" w:hAnsi="Times New Roman"/>
                <w:sz w:val="24"/>
              </w:rPr>
            </w:pPr>
          </w:p>
        </w:tc>
      </w:tr>
      <w:tr w:rsidR="009C0B0E" w:rsidRPr="006813F9" w14:paraId="0D87E710"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7839FC3A" w14:textId="77777777" w:rsidR="00C3737C" w:rsidRPr="006813F9" w:rsidRDefault="00C3737C" w:rsidP="006813F9">
            <w:pPr>
              <w:rPr>
                <w:rFonts w:ascii="Times New Roman" w:hAnsi="Times New Roman"/>
                <w:sz w:val="24"/>
              </w:rPr>
            </w:pPr>
            <w:r w:rsidRPr="006813F9">
              <w:rPr>
                <w:rFonts w:ascii="Times New Roman" w:hAnsi="Times New Roman"/>
                <w:sz w:val="24"/>
              </w:rPr>
              <w:t>8.</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38E34BB"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6189C6EB"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DA10F2B"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26CFD0BF" w14:textId="77777777" w:rsidR="00C3737C" w:rsidRPr="006813F9" w:rsidRDefault="00C3737C" w:rsidP="006813F9">
            <w:pPr>
              <w:rPr>
                <w:rFonts w:ascii="Times New Roman" w:hAnsi="Times New Roman"/>
                <w:sz w:val="24"/>
              </w:rPr>
            </w:pPr>
          </w:p>
        </w:tc>
      </w:tr>
      <w:tr w:rsidR="009C0B0E" w:rsidRPr="006813F9" w14:paraId="4BC6C87A"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1B802B7" w14:textId="77777777" w:rsidR="00C3737C" w:rsidRPr="006813F9" w:rsidRDefault="00C3737C" w:rsidP="006813F9">
            <w:pPr>
              <w:rPr>
                <w:rFonts w:ascii="Times New Roman" w:hAnsi="Times New Roman"/>
                <w:sz w:val="24"/>
              </w:rPr>
            </w:pPr>
            <w:r w:rsidRPr="006813F9">
              <w:rPr>
                <w:rFonts w:ascii="Times New Roman" w:hAnsi="Times New Roman"/>
                <w:sz w:val="24"/>
              </w:rPr>
              <w:t>9.</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B4CFF44"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53E9DD45"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4DDA8CC9"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5457EA5D" w14:textId="77777777" w:rsidR="00C3737C" w:rsidRPr="006813F9" w:rsidRDefault="00C3737C" w:rsidP="006813F9">
            <w:pPr>
              <w:rPr>
                <w:rFonts w:ascii="Times New Roman" w:hAnsi="Times New Roman"/>
                <w:sz w:val="24"/>
              </w:rPr>
            </w:pPr>
          </w:p>
        </w:tc>
      </w:tr>
      <w:tr w:rsidR="009C0B0E" w:rsidRPr="006813F9" w14:paraId="30676462"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2405D03B" w14:textId="77777777" w:rsidR="00C3737C" w:rsidRPr="006813F9" w:rsidRDefault="00C3737C" w:rsidP="006813F9">
            <w:pPr>
              <w:rPr>
                <w:rFonts w:ascii="Times New Roman" w:hAnsi="Times New Roman"/>
                <w:sz w:val="24"/>
              </w:rPr>
            </w:pPr>
            <w:r w:rsidRPr="006813F9">
              <w:rPr>
                <w:rFonts w:ascii="Times New Roman" w:hAnsi="Times New Roman"/>
                <w:sz w:val="24"/>
              </w:rPr>
              <w:t>10.</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122E18"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6A7F0D35"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272A96D4"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27E8FE10" w14:textId="77777777" w:rsidR="00C3737C" w:rsidRPr="006813F9" w:rsidRDefault="00C3737C" w:rsidP="006813F9">
            <w:pPr>
              <w:rPr>
                <w:rFonts w:ascii="Times New Roman" w:hAnsi="Times New Roman"/>
                <w:sz w:val="24"/>
              </w:rPr>
            </w:pPr>
          </w:p>
        </w:tc>
      </w:tr>
      <w:tr w:rsidR="009C0B0E" w:rsidRPr="006813F9" w14:paraId="0E4F60ED"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0982E2C4" w14:textId="77777777" w:rsidR="00C3737C" w:rsidRPr="006813F9" w:rsidRDefault="00C3737C" w:rsidP="006813F9">
            <w:pPr>
              <w:rPr>
                <w:rFonts w:ascii="Times New Roman" w:hAnsi="Times New Roman"/>
                <w:sz w:val="24"/>
              </w:rPr>
            </w:pPr>
            <w:r w:rsidRPr="006813F9">
              <w:rPr>
                <w:rFonts w:ascii="Times New Roman" w:hAnsi="Times New Roman"/>
                <w:sz w:val="24"/>
              </w:rPr>
              <w:t>11.</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D422089"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6CE735D5"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D091533"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07F4A39" w14:textId="77777777" w:rsidR="00C3737C" w:rsidRPr="006813F9" w:rsidRDefault="00C3737C" w:rsidP="006813F9">
            <w:pPr>
              <w:rPr>
                <w:rFonts w:ascii="Times New Roman" w:hAnsi="Times New Roman"/>
                <w:sz w:val="24"/>
              </w:rPr>
            </w:pPr>
          </w:p>
        </w:tc>
      </w:tr>
      <w:tr w:rsidR="009C0B0E" w:rsidRPr="006813F9" w14:paraId="6E26E249"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16460D03" w14:textId="77777777" w:rsidR="00C3737C" w:rsidRPr="006813F9" w:rsidRDefault="00C3737C" w:rsidP="006813F9">
            <w:pPr>
              <w:rPr>
                <w:rFonts w:ascii="Times New Roman" w:hAnsi="Times New Roman"/>
                <w:sz w:val="24"/>
              </w:rPr>
            </w:pPr>
            <w:r w:rsidRPr="006813F9">
              <w:rPr>
                <w:rFonts w:ascii="Times New Roman" w:hAnsi="Times New Roman"/>
                <w:sz w:val="24"/>
              </w:rPr>
              <w:t>12.</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6DE650"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4B2943B5"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9175CE3"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05313AE" w14:textId="77777777" w:rsidR="00C3737C" w:rsidRPr="006813F9" w:rsidRDefault="00C3737C" w:rsidP="006813F9">
            <w:pPr>
              <w:rPr>
                <w:rFonts w:ascii="Times New Roman" w:hAnsi="Times New Roman"/>
                <w:sz w:val="24"/>
              </w:rPr>
            </w:pPr>
          </w:p>
        </w:tc>
      </w:tr>
      <w:tr w:rsidR="009C0B0E" w:rsidRPr="006813F9" w14:paraId="5A0FEADC"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4C3EFD2" w14:textId="77777777" w:rsidR="00C3737C" w:rsidRPr="006813F9" w:rsidRDefault="00C3737C" w:rsidP="006813F9">
            <w:pPr>
              <w:rPr>
                <w:rFonts w:ascii="Times New Roman" w:hAnsi="Times New Roman"/>
                <w:sz w:val="24"/>
              </w:rPr>
            </w:pPr>
            <w:r w:rsidRPr="006813F9">
              <w:rPr>
                <w:rFonts w:ascii="Times New Roman" w:hAnsi="Times New Roman"/>
                <w:sz w:val="24"/>
              </w:rPr>
              <w:t>13.</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BD43B4E"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7F40E62"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58D8806B"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04C37944" w14:textId="77777777" w:rsidR="00C3737C" w:rsidRPr="006813F9" w:rsidRDefault="00C3737C" w:rsidP="006813F9">
            <w:pPr>
              <w:rPr>
                <w:rFonts w:ascii="Times New Roman" w:hAnsi="Times New Roman"/>
                <w:sz w:val="24"/>
              </w:rPr>
            </w:pPr>
          </w:p>
        </w:tc>
      </w:tr>
      <w:tr w:rsidR="009C0B0E" w:rsidRPr="006813F9" w14:paraId="4BDBC230" w14:textId="77777777" w:rsidTr="009718A0">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2FB1ECDD" w14:textId="77777777" w:rsidR="00C3737C" w:rsidRPr="006813F9" w:rsidRDefault="00C3737C" w:rsidP="006813F9">
            <w:pPr>
              <w:rPr>
                <w:rFonts w:ascii="Times New Roman" w:hAnsi="Times New Roman"/>
                <w:sz w:val="24"/>
              </w:rPr>
            </w:pPr>
            <w:r w:rsidRPr="006813F9">
              <w:rPr>
                <w:rFonts w:ascii="Times New Roman" w:hAnsi="Times New Roman"/>
                <w:sz w:val="24"/>
              </w:rPr>
              <w:t>14.</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7D8A630" w14:textId="77777777" w:rsidR="00C3737C" w:rsidRPr="006813F9" w:rsidRDefault="00C3737C" w:rsidP="006813F9">
            <w:pPr>
              <w:rPr>
                <w:rFonts w:ascii="Times New Roman" w:hAnsi="Times New Roman"/>
                <w:sz w:val="24"/>
              </w:rPr>
            </w:pPr>
          </w:p>
        </w:tc>
        <w:tc>
          <w:tcPr>
            <w:tcW w:w="2421" w:type="dxa"/>
            <w:tcBorders>
              <w:top w:val="single" w:sz="4" w:space="0" w:color="auto"/>
              <w:left w:val="single" w:sz="4" w:space="0" w:color="auto"/>
              <w:bottom w:val="single" w:sz="4" w:space="0" w:color="auto"/>
              <w:right w:val="single" w:sz="4" w:space="0" w:color="auto"/>
            </w:tcBorders>
            <w:shd w:val="clear" w:color="auto" w:fill="auto"/>
          </w:tcPr>
          <w:p w14:paraId="2D6C595A" w14:textId="77777777" w:rsidR="00C3737C" w:rsidRPr="006813F9" w:rsidRDefault="00C3737C" w:rsidP="006813F9">
            <w:pPr>
              <w:rPr>
                <w:rFonts w:ascii="Times New Roman" w:hAnsi="Times New Roman"/>
                <w:sz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0ACAA56" w14:textId="77777777" w:rsidR="00C3737C" w:rsidRPr="006813F9" w:rsidRDefault="00C3737C" w:rsidP="006813F9">
            <w:pPr>
              <w:rPr>
                <w:rFonts w:ascii="Times New Roman" w:hAnsi="Times New Roman"/>
                <w:sz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6B0F7A82" w14:textId="77777777" w:rsidR="00C3737C" w:rsidRPr="006813F9" w:rsidRDefault="00C3737C" w:rsidP="006813F9">
            <w:pPr>
              <w:rPr>
                <w:rFonts w:ascii="Times New Roman" w:hAnsi="Times New Roman"/>
                <w:sz w:val="24"/>
              </w:rPr>
            </w:pPr>
          </w:p>
        </w:tc>
      </w:tr>
    </w:tbl>
    <w:p w14:paraId="48B59A1B" w14:textId="77777777" w:rsidR="00C3737C" w:rsidRPr="006813F9" w:rsidRDefault="00C3737C" w:rsidP="006813F9">
      <w:pPr>
        <w:rPr>
          <w:rFonts w:ascii="Times New Roman" w:hAnsi="Times New Roman"/>
          <w:sz w:val="24"/>
        </w:rPr>
      </w:pPr>
    </w:p>
    <w:p w14:paraId="79E5E282" w14:textId="77777777" w:rsidR="00C3737C" w:rsidRPr="006813F9" w:rsidRDefault="00C3737C" w:rsidP="006813F9">
      <w:pPr>
        <w:rPr>
          <w:rFonts w:ascii="Times New Roman" w:hAnsi="Times New Roman"/>
          <w:sz w:val="24"/>
        </w:rPr>
      </w:pPr>
    </w:p>
    <w:p w14:paraId="032F9A3A" w14:textId="77777777" w:rsidR="00C3737C" w:rsidRPr="006813F9" w:rsidRDefault="00C3737C" w:rsidP="006813F9">
      <w:pPr>
        <w:spacing w:after="200"/>
        <w:jc w:val="left"/>
        <w:rPr>
          <w:rFonts w:ascii="Times New Roman" w:hAnsi="Times New Roman"/>
          <w:sz w:val="24"/>
        </w:rPr>
      </w:pPr>
      <w:r w:rsidRPr="006813F9">
        <w:rPr>
          <w:rFonts w:ascii="Times New Roman" w:hAnsi="Times New Roman"/>
          <w:sz w:val="24"/>
        </w:rPr>
        <w:br w:type="page"/>
      </w:r>
    </w:p>
    <w:p w14:paraId="543C666E" w14:textId="77777777" w:rsidR="00C3737C" w:rsidRPr="006813F9" w:rsidRDefault="00C3737C" w:rsidP="006813F9">
      <w:pPr>
        <w:rPr>
          <w:rFonts w:ascii="Times New Roman" w:hAnsi="Times New Roman"/>
          <w:b/>
          <w:sz w:val="24"/>
          <w:u w:val="single"/>
        </w:rPr>
      </w:pPr>
    </w:p>
    <w:p w14:paraId="2C326F1E" w14:textId="77777777" w:rsidR="00C3737C" w:rsidRPr="006813F9" w:rsidRDefault="00C3737C" w:rsidP="006813F9">
      <w:pPr>
        <w:rPr>
          <w:rFonts w:ascii="Times New Roman" w:hAnsi="Times New Roman"/>
          <w:b/>
          <w:sz w:val="24"/>
          <w:u w:val="single"/>
        </w:rPr>
      </w:pPr>
      <w:r w:rsidRPr="006813F9">
        <w:rPr>
          <w:rFonts w:ascii="Times New Roman" w:hAnsi="Times New Roman"/>
          <w:b/>
          <w:sz w:val="24"/>
          <w:u w:val="single"/>
        </w:rPr>
        <w:t>Príloha č. 5</w:t>
      </w:r>
    </w:p>
    <w:p w14:paraId="25DDA49F" w14:textId="77777777" w:rsidR="00C3737C" w:rsidRPr="006813F9" w:rsidRDefault="00C3737C" w:rsidP="006813F9">
      <w:pPr>
        <w:rPr>
          <w:rFonts w:ascii="Times New Roman" w:hAnsi="Times New Roman"/>
          <w:sz w:val="24"/>
        </w:rPr>
      </w:pPr>
    </w:p>
    <w:p w14:paraId="43012F9E" w14:textId="77777777" w:rsidR="00C3737C" w:rsidRPr="006813F9" w:rsidRDefault="00C3737C" w:rsidP="006813F9">
      <w:pPr>
        <w:rPr>
          <w:rFonts w:ascii="Times New Roman" w:hAnsi="Times New Roman"/>
          <w:sz w:val="24"/>
        </w:rPr>
      </w:pPr>
      <w:r w:rsidRPr="006813F9">
        <w:rPr>
          <w:rFonts w:ascii="Times New Roman" w:hAnsi="Times New Roman"/>
          <w:sz w:val="24"/>
        </w:rPr>
        <w:t>Zodpovedné osoby za veci technické,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6"/>
        <w:gridCol w:w="3015"/>
      </w:tblGrid>
      <w:tr w:rsidR="00C3737C" w:rsidRPr="006813F9" w14:paraId="0F35EADE" w14:textId="77777777" w:rsidTr="009718A0">
        <w:trPr>
          <w:trHeight w:val="70"/>
        </w:trPr>
        <w:tc>
          <w:tcPr>
            <w:tcW w:w="3070" w:type="dxa"/>
            <w:shd w:val="clear" w:color="auto" w:fill="auto"/>
          </w:tcPr>
          <w:p w14:paraId="1F8CA1A8"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3071" w:type="dxa"/>
            <w:shd w:val="clear" w:color="auto" w:fill="auto"/>
          </w:tcPr>
          <w:p w14:paraId="71227B07"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3071" w:type="dxa"/>
            <w:shd w:val="clear" w:color="auto" w:fill="auto"/>
          </w:tcPr>
          <w:p w14:paraId="52D6A2F1" w14:textId="77777777" w:rsidR="00C3737C" w:rsidRPr="006813F9" w:rsidRDefault="00C3737C" w:rsidP="006813F9">
            <w:pPr>
              <w:rPr>
                <w:rFonts w:ascii="Times New Roman" w:hAnsi="Times New Roman"/>
                <w:sz w:val="24"/>
              </w:rPr>
            </w:pPr>
            <w:r w:rsidRPr="006813F9">
              <w:rPr>
                <w:rFonts w:ascii="Times New Roman" w:hAnsi="Times New Roman"/>
                <w:sz w:val="24"/>
              </w:rPr>
              <w:t>Tel. č.</w:t>
            </w:r>
          </w:p>
        </w:tc>
      </w:tr>
      <w:tr w:rsidR="00C3737C" w:rsidRPr="006813F9" w14:paraId="3EA186CC" w14:textId="77777777" w:rsidTr="009718A0">
        <w:tc>
          <w:tcPr>
            <w:tcW w:w="3070" w:type="dxa"/>
            <w:shd w:val="clear" w:color="auto" w:fill="auto"/>
          </w:tcPr>
          <w:p w14:paraId="22800F08" w14:textId="77777777" w:rsidR="00C3737C" w:rsidRPr="006813F9" w:rsidRDefault="00C3737C" w:rsidP="006813F9">
            <w:pPr>
              <w:rPr>
                <w:rFonts w:ascii="Times New Roman" w:hAnsi="Times New Roman"/>
                <w:sz w:val="24"/>
              </w:rPr>
            </w:pPr>
          </w:p>
        </w:tc>
        <w:tc>
          <w:tcPr>
            <w:tcW w:w="3071" w:type="dxa"/>
            <w:shd w:val="clear" w:color="auto" w:fill="auto"/>
          </w:tcPr>
          <w:p w14:paraId="25CD6B38" w14:textId="77777777" w:rsidR="00C3737C" w:rsidRPr="006813F9" w:rsidRDefault="00C3737C" w:rsidP="006813F9">
            <w:pPr>
              <w:rPr>
                <w:rFonts w:ascii="Times New Roman" w:hAnsi="Times New Roman"/>
                <w:sz w:val="24"/>
              </w:rPr>
            </w:pPr>
          </w:p>
        </w:tc>
        <w:tc>
          <w:tcPr>
            <w:tcW w:w="3071" w:type="dxa"/>
            <w:shd w:val="clear" w:color="auto" w:fill="auto"/>
          </w:tcPr>
          <w:p w14:paraId="5496F77E" w14:textId="77777777" w:rsidR="00C3737C" w:rsidRPr="006813F9" w:rsidRDefault="00C3737C" w:rsidP="006813F9">
            <w:pPr>
              <w:rPr>
                <w:rFonts w:ascii="Times New Roman" w:hAnsi="Times New Roman"/>
                <w:sz w:val="24"/>
              </w:rPr>
            </w:pPr>
          </w:p>
        </w:tc>
      </w:tr>
      <w:tr w:rsidR="00C3737C" w:rsidRPr="006813F9" w14:paraId="2AB50794" w14:textId="77777777" w:rsidTr="009718A0">
        <w:tc>
          <w:tcPr>
            <w:tcW w:w="3070" w:type="dxa"/>
            <w:shd w:val="clear" w:color="auto" w:fill="auto"/>
          </w:tcPr>
          <w:p w14:paraId="55BD1AC6" w14:textId="77777777" w:rsidR="00C3737C" w:rsidRPr="006813F9" w:rsidRDefault="00C3737C" w:rsidP="006813F9">
            <w:pPr>
              <w:rPr>
                <w:rFonts w:ascii="Times New Roman" w:hAnsi="Times New Roman"/>
                <w:sz w:val="24"/>
              </w:rPr>
            </w:pPr>
          </w:p>
        </w:tc>
        <w:tc>
          <w:tcPr>
            <w:tcW w:w="3071" w:type="dxa"/>
            <w:shd w:val="clear" w:color="auto" w:fill="auto"/>
          </w:tcPr>
          <w:p w14:paraId="52B8EF87" w14:textId="77777777" w:rsidR="00C3737C" w:rsidRPr="006813F9" w:rsidRDefault="00C3737C" w:rsidP="006813F9">
            <w:pPr>
              <w:rPr>
                <w:rFonts w:ascii="Times New Roman" w:hAnsi="Times New Roman"/>
                <w:sz w:val="24"/>
              </w:rPr>
            </w:pPr>
          </w:p>
        </w:tc>
        <w:tc>
          <w:tcPr>
            <w:tcW w:w="3071" w:type="dxa"/>
            <w:shd w:val="clear" w:color="auto" w:fill="auto"/>
          </w:tcPr>
          <w:p w14:paraId="1BC9E077" w14:textId="77777777" w:rsidR="00C3737C" w:rsidRPr="006813F9" w:rsidRDefault="00C3737C" w:rsidP="006813F9">
            <w:pPr>
              <w:rPr>
                <w:rFonts w:ascii="Times New Roman" w:hAnsi="Times New Roman"/>
                <w:sz w:val="24"/>
              </w:rPr>
            </w:pPr>
          </w:p>
        </w:tc>
      </w:tr>
      <w:tr w:rsidR="00C3737C" w:rsidRPr="006813F9" w14:paraId="5BA4995D" w14:textId="77777777" w:rsidTr="009718A0">
        <w:tc>
          <w:tcPr>
            <w:tcW w:w="3070" w:type="dxa"/>
            <w:shd w:val="clear" w:color="auto" w:fill="auto"/>
          </w:tcPr>
          <w:p w14:paraId="7DF08424" w14:textId="77777777" w:rsidR="00C3737C" w:rsidRPr="006813F9" w:rsidRDefault="00C3737C" w:rsidP="006813F9">
            <w:pPr>
              <w:rPr>
                <w:rFonts w:ascii="Times New Roman" w:hAnsi="Times New Roman"/>
                <w:sz w:val="24"/>
              </w:rPr>
            </w:pPr>
          </w:p>
        </w:tc>
        <w:tc>
          <w:tcPr>
            <w:tcW w:w="3071" w:type="dxa"/>
            <w:shd w:val="clear" w:color="auto" w:fill="auto"/>
          </w:tcPr>
          <w:p w14:paraId="0F0A4EF2" w14:textId="77777777" w:rsidR="00C3737C" w:rsidRPr="006813F9" w:rsidRDefault="00C3737C" w:rsidP="006813F9">
            <w:pPr>
              <w:rPr>
                <w:rFonts w:ascii="Times New Roman" w:hAnsi="Times New Roman"/>
                <w:sz w:val="24"/>
              </w:rPr>
            </w:pPr>
          </w:p>
        </w:tc>
        <w:tc>
          <w:tcPr>
            <w:tcW w:w="3071" w:type="dxa"/>
            <w:shd w:val="clear" w:color="auto" w:fill="auto"/>
          </w:tcPr>
          <w:p w14:paraId="198342C1" w14:textId="77777777" w:rsidR="00C3737C" w:rsidRPr="006813F9" w:rsidRDefault="00C3737C" w:rsidP="006813F9">
            <w:pPr>
              <w:rPr>
                <w:rFonts w:ascii="Times New Roman" w:hAnsi="Times New Roman"/>
                <w:sz w:val="24"/>
              </w:rPr>
            </w:pPr>
          </w:p>
        </w:tc>
      </w:tr>
    </w:tbl>
    <w:p w14:paraId="549C67EA" w14:textId="77777777" w:rsidR="00C3737C" w:rsidRPr="006813F9" w:rsidRDefault="00C3737C" w:rsidP="006813F9">
      <w:pPr>
        <w:rPr>
          <w:rFonts w:ascii="Times New Roman" w:hAnsi="Times New Roman"/>
          <w:sz w:val="24"/>
        </w:rPr>
      </w:pPr>
    </w:p>
    <w:p w14:paraId="0F4B61C4" w14:textId="77777777" w:rsidR="00C3737C" w:rsidRPr="006813F9" w:rsidRDefault="00C3737C" w:rsidP="006813F9">
      <w:pPr>
        <w:rPr>
          <w:rFonts w:ascii="Times New Roman" w:hAnsi="Times New Roman"/>
          <w:sz w:val="24"/>
        </w:rPr>
      </w:pPr>
      <w:r w:rsidRPr="006813F9">
        <w:rPr>
          <w:rFonts w:ascii="Times New Roman" w:hAnsi="Times New Roman"/>
          <w:sz w:val="24"/>
        </w:rPr>
        <w:t>Zoznam osôb, ktoré sa budú podieľať na poskytovaní služieb.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243"/>
        <w:gridCol w:w="2180"/>
        <w:gridCol w:w="2231"/>
      </w:tblGrid>
      <w:tr w:rsidR="00C3737C" w:rsidRPr="006813F9" w14:paraId="4327592C" w14:textId="77777777" w:rsidTr="009718A0">
        <w:tc>
          <w:tcPr>
            <w:tcW w:w="2459" w:type="dxa"/>
            <w:shd w:val="clear" w:color="auto" w:fill="auto"/>
          </w:tcPr>
          <w:p w14:paraId="59F242F1"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2315" w:type="dxa"/>
            <w:shd w:val="clear" w:color="auto" w:fill="auto"/>
          </w:tcPr>
          <w:p w14:paraId="3DFEEDDE"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2210" w:type="dxa"/>
            <w:shd w:val="clear" w:color="auto" w:fill="auto"/>
          </w:tcPr>
          <w:p w14:paraId="77F84113" w14:textId="77777777" w:rsidR="00C3737C" w:rsidRPr="006813F9" w:rsidRDefault="00C3737C" w:rsidP="006813F9">
            <w:pPr>
              <w:rPr>
                <w:rFonts w:ascii="Times New Roman" w:hAnsi="Times New Roman"/>
                <w:sz w:val="24"/>
              </w:rPr>
            </w:pPr>
            <w:r w:rsidRPr="006813F9">
              <w:rPr>
                <w:rFonts w:ascii="Times New Roman" w:hAnsi="Times New Roman"/>
                <w:sz w:val="24"/>
              </w:rPr>
              <w:t>Pracovné úlohy</w:t>
            </w:r>
          </w:p>
        </w:tc>
        <w:tc>
          <w:tcPr>
            <w:tcW w:w="2304" w:type="dxa"/>
            <w:shd w:val="clear" w:color="auto" w:fill="auto"/>
          </w:tcPr>
          <w:p w14:paraId="09E57788" w14:textId="77777777" w:rsidR="00C3737C" w:rsidRPr="006813F9" w:rsidRDefault="00C3737C" w:rsidP="006813F9">
            <w:pPr>
              <w:rPr>
                <w:rFonts w:ascii="Times New Roman" w:hAnsi="Times New Roman"/>
                <w:sz w:val="24"/>
              </w:rPr>
            </w:pPr>
            <w:r w:rsidRPr="006813F9">
              <w:rPr>
                <w:rFonts w:ascii="Times New Roman" w:hAnsi="Times New Roman"/>
                <w:sz w:val="24"/>
              </w:rPr>
              <w:t>Tel. č.</w:t>
            </w:r>
          </w:p>
        </w:tc>
      </w:tr>
      <w:tr w:rsidR="00C3737C" w:rsidRPr="006813F9" w14:paraId="268F49A2" w14:textId="77777777" w:rsidTr="009718A0">
        <w:tc>
          <w:tcPr>
            <w:tcW w:w="2459" w:type="dxa"/>
            <w:shd w:val="clear" w:color="auto" w:fill="auto"/>
          </w:tcPr>
          <w:p w14:paraId="5794D2BC" w14:textId="77777777" w:rsidR="00C3737C" w:rsidRPr="006813F9" w:rsidRDefault="00C3737C" w:rsidP="006813F9">
            <w:pPr>
              <w:rPr>
                <w:rFonts w:ascii="Times New Roman" w:hAnsi="Times New Roman"/>
                <w:sz w:val="24"/>
              </w:rPr>
            </w:pPr>
          </w:p>
        </w:tc>
        <w:tc>
          <w:tcPr>
            <w:tcW w:w="2315" w:type="dxa"/>
            <w:shd w:val="clear" w:color="auto" w:fill="auto"/>
          </w:tcPr>
          <w:p w14:paraId="036569C4" w14:textId="77777777" w:rsidR="00C3737C" w:rsidRPr="006813F9" w:rsidRDefault="00C3737C" w:rsidP="006813F9">
            <w:pPr>
              <w:rPr>
                <w:rFonts w:ascii="Times New Roman" w:hAnsi="Times New Roman"/>
                <w:sz w:val="24"/>
              </w:rPr>
            </w:pPr>
          </w:p>
        </w:tc>
        <w:tc>
          <w:tcPr>
            <w:tcW w:w="2210" w:type="dxa"/>
            <w:shd w:val="clear" w:color="auto" w:fill="auto"/>
          </w:tcPr>
          <w:p w14:paraId="64973428" w14:textId="77777777" w:rsidR="00C3737C" w:rsidRPr="006813F9" w:rsidRDefault="00C3737C" w:rsidP="006813F9">
            <w:pPr>
              <w:rPr>
                <w:rFonts w:ascii="Times New Roman" w:hAnsi="Times New Roman"/>
                <w:i/>
                <w:sz w:val="24"/>
              </w:rPr>
            </w:pPr>
            <w:proofErr w:type="spellStart"/>
            <w:r w:rsidRPr="006813F9">
              <w:rPr>
                <w:rFonts w:ascii="Times New Roman" w:hAnsi="Times New Roman"/>
                <w:i/>
                <w:sz w:val="24"/>
              </w:rPr>
              <w:t>Napr</w:t>
            </w:r>
            <w:proofErr w:type="spellEnd"/>
            <w:r w:rsidRPr="006813F9">
              <w:rPr>
                <w:rFonts w:ascii="Times New Roman" w:hAnsi="Times New Roman"/>
                <w:i/>
                <w:sz w:val="24"/>
              </w:rPr>
              <w:t>: konfigurácia, technická podpora, migrácia dát atď..</w:t>
            </w:r>
          </w:p>
        </w:tc>
        <w:tc>
          <w:tcPr>
            <w:tcW w:w="2304" w:type="dxa"/>
            <w:shd w:val="clear" w:color="auto" w:fill="auto"/>
          </w:tcPr>
          <w:p w14:paraId="17B8C5F7" w14:textId="77777777" w:rsidR="00C3737C" w:rsidRPr="006813F9" w:rsidRDefault="00C3737C" w:rsidP="006813F9">
            <w:pPr>
              <w:rPr>
                <w:rFonts w:ascii="Times New Roman" w:hAnsi="Times New Roman"/>
                <w:sz w:val="24"/>
              </w:rPr>
            </w:pPr>
          </w:p>
        </w:tc>
      </w:tr>
      <w:tr w:rsidR="00C3737C" w:rsidRPr="006813F9" w14:paraId="31A8912A" w14:textId="77777777" w:rsidTr="009718A0">
        <w:tc>
          <w:tcPr>
            <w:tcW w:w="2459" w:type="dxa"/>
            <w:shd w:val="clear" w:color="auto" w:fill="auto"/>
          </w:tcPr>
          <w:p w14:paraId="62088878" w14:textId="77777777" w:rsidR="00C3737C" w:rsidRPr="006813F9" w:rsidRDefault="00C3737C" w:rsidP="006813F9">
            <w:pPr>
              <w:rPr>
                <w:rFonts w:ascii="Times New Roman" w:hAnsi="Times New Roman"/>
                <w:sz w:val="24"/>
              </w:rPr>
            </w:pPr>
          </w:p>
        </w:tc>
        <w:tc>
          <w:tcPr>
            <w:tcW w:w="2315" w:type="dxa"/>
            <w:shd w:val="clear" w:color="auto" w:fill="auto"/>
          </w:tcPr>
          <w:p w14:paraId="7C683B68" w14:textId="77777777" w:rsidR="00C3737C" w:rsidRPr="006813F9" w:rsidRDefault="00C3737C" w:rsidP="006813F9">
            <w:pPr>
              <w:rPr>
                <w:rFonts w:ascii="Times New Roman" w:hAnsi="Times New Roman"/>
                <w:sz w:val="24"/>
              </w:rPr>
            </w:pPr>
          </w:p>
        </w:tc>
        <w:tc>
          <w:tcPr>
            <w:tcW w:w="2210" w:type="dxa"/>
            <w:shd w:val="clear" w:color="auto" w:fill="auto"/>
          </w:tcPr>
          <w:p w14:paraId="45BC007D" w14:textId="77777777" w:rsidR="00C3737C" w:rsidRPr="006813F9" w:rsidRDefault="00C3737C" w:rsidP="006813F9">
            <w:pPr>
              <w:rPr>
                <w:rFonts w:ascii="Times New Roman" w:hAnsi="Times New Roman"/>
                <w:sz w:val="24"/>
              </w:rPr>
            </w:pPr>
          </w:p>
        </w:tc>
        <w:tc>
          <w:tcPr>
            <w:tcW w:w="2304" w:type="dxa"/>
            <w:shd w:val="clear" w:color="auto" w:fill="auto"/>
          </w:tcPr>
          <w:p w14:paraId="586B910D" w14:textId="77777777" w:rsidR="00C3737C" w:rsidRPr="006813F9" w:rsidRDefault="00C3737C" w:rsidP="006813F9">
            <w:pPr>
              <w:rPr>
                <w:rFonts w:ascii="Times New Roman" w:hAnsi="Times New Roman"/>
                <w:sz w:val="24"/>
              </w:rPr>
            </w:pPr>
          </w:p>
        </w:tc>
      </w:tr>
      <w:tr w:rsidR="00C3737C" w:rsidRPr="006813F9" w14:paraId="554E92FF" w14:textId="77777777" w:rsidTr="009718A0">
        <w:tc>
          <w:tcPr>
            <w:tcW w:w="2459" w:type="dxa"/>
            <w:shd w:val="clear" w:color="auto" w:fill="auto"/>
          </w:tcPr>
          <w:p w14:paraId="2AD5D240" w14:textId="77777777" w:rsidR="00C3737C" w:rsidRPr="006813F9" w:rsidRDefault="00C3737C" w:rsidP="006813F9">
            <w:pPr>
              <w:rPr>
                <w:rFonts w:ascii="Times New Roman" w:hAnsi="Times New Roman"/>
                <w:sz w:val="24"/>
              </w:rPr>
            </w:pPr>
          </w:p>
        </w:tc>
        <w:tc>
          <w:tcPr>
            <w:tcW w:w="2315" w:type="dxa"/>
            <w:shd w:val="clear" w:color="auto" w:fill="auto"/>
          </w:tcPr>
          <w:p w14:paraId="67EF9A7E" w14:textId="77777777" w:rsidR="00C3737C" w:rsidRPr="006813F9" w:rsidRDefault="00C3737C" w:rsidP="006813F9">
            <w:pPr>
              <w:rPr>
                <w:rFonts w:ascii="Times New Roman" w:hAnsi="Times New Roman"/>
                <w:sz w:val="24"/>
              </w:rPr>
            </w:pPr>
          </w:p>
        </w:tc>
        <w:tc>
          <w:tcPr>
            <w:tcW w:w="2210" w:type="dxa"/>
            <w:shd w:val="clear" w:color="auto" w:fill="auto"/>
          </w:tcPr>
          <w:p w14:paraId="6E06CB48" w14:textId="77777777" w:rsidR="00C3737C" w:rsidRPr="006813F9" w:rsidRDefault="00C3737C" w:rsidP="006813F9">
            <w:pPr>
              <w:rPr>
                <w:rFonts w:ascii="Times New Roman" w:hAnsi="Times New Roman"/>
                <w:sz w:val="24"/>
              </w:rPr>
            </w:pPr>
          </w:p>
        </w:tc>
        <w:tc>
          <w:tcPr>
            <w:tcW w:w="2304" w:type="dxa"/>
            <w:shd w:val="clear" w:color="auto" w:fill="auto"/>
          </w:tcPr>
          <w:p w14:paraId="15B17E7F" w14:textId="77777777" w:rsidR="00C3737C" w:rsidRPr="006813F9" w:rsidRDefault="00C3737C" w:rsidP="006813F9">
            <w:pPr>
              <w:rPr>
                <w:rFonts w:ascii="Times New Roman" w:hAnsi="Times New Roman"/>
                <w:sz w:val="24"/>
              </w:rPr>
            </w:pPr>
          </w:p>
        </w:tc>
      </w:tr>
      <w:tr w:rsidR="00C3737C" w:rsidRPr="006813F9" w14:paraId="109BE1A6" w14:textId="77777777" w:rsidTr="009718A0">
        <w:tc>
          <w:tcPr>
            <w:tcW w:w="2459" w:type="dxa"/>
            <w:shd w:val="clear" w:color="auto" w:fill="auto"/>
          </w:tcPr>
          <w:p w14:paraId="426A17B4" w14:textId="77777777" w:rsidR="00C3737C" w:rsidRPr="006813F9" w:rsidRDefault="00C3737C" w:rsidP="006813F9">
            <w:pPr>
              <w:rPr>
                <w:rFonts w:ascii="Times New Roman" w:hAnsi="Times New Roman"/>
                <w:sz w:val="24"/>
              </w:rPr>
            </w:pPr>
          </w:p>
        </w:tc>
        <w:tc>
          <w:tcPr>
            <w:tcW w:w="2315" w:type="dxa"/>
            <w:shd w:val="clear" w:color="auto" w:fill="auto"/>
          </w:tcPr>
          <w:p w14:paraId="7B1C30C6" w14:textId="77777777" w:rsidR="00C3737C" w:rsidRPr="006813F9" w:rsidRDefault="00C3737C" w:rsidP="006813F9">
            <w:pPr>
              <w:rPr>
                <w:rFonts w:ascii="Times New Roman" w:hAnsi="Times New Roman"/>
                <w:sz w:val="24"/>
              </w:rPr>
            </w:pPr>
          </w:p>
        </w:tc>
        <w:tc>
          <w:tcPr>
            <w:tcW w:w="2210" w:type="dxa"/>
            <w:shd w:val="clear" w:color="auto" w:fill="auto"/>
          </w:tcPr>
          <w:p w14:paraId="03881AB6" w14:textId="77777777" w:rsidR="00C3737C" w:rsidRPr="006813F9" w:rsidRDefault="00C3737C" w:rsidP="006813F9">
            <w:pPr>
              <w:rPr>
                <w:rFonts w:ascii="Times New Roman" w:hAnsi="Times New Roman"/>
                <w:sz w:val="24"/>
              </w:rPr>
            </w:pPr>
          </w:p>
        </w:tc>
        <w:tc>
          <w:tcPr>
            <w:tcW w:w="2304" w:type="dxa"/>
            <w:shd w:val="clear" w:color="auto" w:fill="auto"/>
          </w:tcPr>
          <w:p w14:paraId="1775787C" w14:textId="77777777" w:rsidR="00C3737C" w:rsidRPr="006813F9" w:rsidRDefault="00C3737C" w:rsidP="006813F9">
            <w:pPr>
              <w:rPr>
                <w:rFonts w:ascii="Times New Roman" w:hAnsi="Times New Roman"/>
                <w:sz w:val="24"/>
              </w:rPr>
            </w:pPr>
          </w:p>
        </w:tc>
      </w:tr>
      <w:tr w:rsidR="00C3737C" w:rsidRPr="006813F9" w14:paraId="159F24CF" w14:textId="77777777" w:rsidTr="009718A0">
        <w:tc>
          <w:tcPr>
            <w:tcW w:w="2459" w:type="dxa"/>
            <w:shd w:val="clear" w:color="auto" w:fill="auto"/>
          </w:tcPr>
          <w:p w14:paraId="472C6469" w14:textId="77777777" w:rsidR="00C3737C" w:rsidRPr="006813F9" w:rsidRDefault="00C3737C" w:rsidP="006813F9">
            <w:pPr>
              <w:rPr>
                <w:rFonts w:ascii="Times New Roman" w:hAnsi="Times New Roman"/>
                <w:sz w:val="24"/>
              </w:rPr>
            </w:pPr>
          </w:p>
        </w:tc>
        <w:tc>
          <w:tcPr>
            <w:tcW w:w="2315" w:type="dxa"/>
            <w:shd w:val="clear" w:color="auto" w:fill="auto"/>
          </w:tcPr>
          <w:p w14:paraId="0D14F873" w14:textId="77777777" w:rsidR="00C3737C" w:rsidRPr="006813F9" w:rsidRDefault="00C3737C" w:rsidP="006813F9">
            <w:pPr>
              <w:rPr>
                <w:rFonts w:ascii="Times New Roman" w:hAnsi="Times New Roman"/>
                <w:sz w:val="24"/>
              </w:rPr>
            </w:pPr>
          </w:p>
        </w:tc>
        <w:tc>
          <w:tcPr>
            <w:tcW w:w="2210" w:type="dxa"/>
            <w:shd w:val="clear" w:color="auto" w:fill="auto"/>
          </w:tcPr>
          <w:p w14:paraId="788C0141" w14:textId="77777777" w:rsidR="00C3737C" w:rsidRPr="006813F9" w:rsidRDefault="00C3737C" w:rsidP="006813F9">
            <w:pPr>
              <w:rPr>
                <w:rFonts w:ascii="Times New Roman" w:hAnsi="Times New Roman"/>
                <w:sz w:val="24"/>
              </w:rPr>
            </w:pPr>
          </w:p>
        </w:tc>
        <w:tc>
          <w:tcPr>
            <w:tcW w:w="2304" w:type="dxa"/>
            <w:shd w:val="clear" w:color="auto" w:fill="auto"/>
          </w:tcPr>
          <w:p w14:paraId="2E1924A2" w14:textId="77777777" w:rsidR="00C3737C" w:rsidRPr="006813F9" w:rsidRDefault="00C3737C" w:rsidP="006813F9">
            <w:pPr>
              <w:rPr>
                <w:rFonts w:ascii="Times New Roman" w:hAnsi="Times New Roman"/>
                <w:sz w:val="24"/>
              </w:rPr>
            </w:pPr>
          </w:p>
        </w:tc>
      </w:tr>
      <w:tr w:rsidR="00C3737C" w:rsidRPr="006813F9" w14:paraId="191050B5" w14:textId="77777777" w:rsidTr="009718A0">
        <w:tc>
          <w:tcPr>
            <w:tcW w:w="2459" w:type="dxa"/>
            <w:shd w:val="clear" w:color="auto" w:fill="auto"/>
          </w:tcPr>
          <w:p w14:paraId="1553D765" w14:textId="77777777" w:rsidR="00C3737C" w:rsidRPr="006813F9" w:rsidRDefault="00C3737C" w:rsidP="006813F9">
            <w:pPr>
              <w:rPr>
                <w:rFonts w:ascii="Times New Roman" w:hAnsi="Times New Roman"/>
                <w:sz w:val="24"/>
              </w:rPr>
            </w:pPr>
          </w:p>
        </w:tc>
        <w:tc>
          <w:tcPr>
            <w:tcW w:w="2315" w:type="dxa"/>
            <w:shd w:val="clear" w:color="auto" w:fill="auto"/>
          </w:tcPr>
          <w:p w14:paraId="4C7AE807" w14:textId="77777777" w:rsidR="00C3737C" w:rsidRPr="006813F9" w:rsidRDefault="00C3737C" w:rsidP="006813F9">
            <w:pPr>
              <w:rPr>
                <w:rFonts w:ascii="Times New Roman" w:hAnsi="Times New Roman"/>
                <w:sz w:val="24"/>
              </w:rPr>
            </w:pPr>
          </w:p>
        </w:tc>
        <w:tc>
          <w:tcPr>
            <w:tcW w:w="2210" w:type="dxa"/>
            <w:shd w:val="clear" w:color="auto" w:fill="auto"/>
          </w:tcPr>
          <w:p w14:paraId="22242013" w14:textId="77777777" w:rsidR="00C3737C" w:rsidRPr="006813F9" w:rsidRDefault="00C3737C" w:rsidP="006813F9">
            <w:pPr>
              <w:rPr>
                <w:rFonts w:ascii="Times New Roman" w:hAnsi="Times New Roman"/>
                <w:sz w:val="24"/>
              </w:rPr>
            </w:pPr>
          </w:p>
        </w:tc>
        <w:tc>
          <w:tcPr>
            <w:tcW w:w="2304" w:type="dxa"/>
            <w:shd w:val="clear" w:color="auto" w:fill="auto"/>
          </w:tcPr>
          <w:p w14:paraId="5EEF2FF9" w14:textId="77777777" w:rsidR="00C3737C" w:rsidRPr="006813F9" w:rsidRDefault="00C3737C" w:rsidP="006813F9">
            <w:pPr>
              <w:rPr>
                <w:rFonts w:ascii="Times New Roman" w:hAnsi="Times New Roman"/>
                <w:sz w:val="24"/>
              </w:rPr>
            </w:pPr>
          </w:p>
        </w:tc>
      </w:tr>
      <w:tr w:rsidR="00C3737C" w:rsidRPr="006813F9" w14:paraId="33863548" w14:textId="77777777" w:rsidTr="009718A0">
        <w:tc>
          <w:tcPr>
            <w:tcW w:w="2459" w:type="dxa"/>
            <w:shd w:val="clear" w:color="auto" w:fill="auto"/>
          </w:tcPr>
          <w:p w14:paraId="21F4DCCA" w14:textId="77777777" w:rsidR="00C3737C" w:rsidRPr="006813F9" w:rsidRDefault="00C3737C" w:rsidP="006813F9">
            <w:pPr>
              <w:rPr>
                <w:rFonts w:ascii="Times New Roman" w:hAnsi="Times New Roman"/>
                <w:sz w:val="24"/>
              </w:rPr>
            </w:pPr>
          </w:p>
        </w:tc>
        <w:tc>
          <w:tcPr>
            <w:tcW w:w="2315" w:type="dxa"/>
            <w:shd w:val="clear" w:color="auto" w:fill="auto"/>
          </w:tcPr>
          <w:p w14:paraId="49C6EB3A" w14:textId="77777777" w:rsidR="00C3737C" w:rsidRPr="006813F9" w:rsidRDefault="00C3737C" w:rsidP="006813F9">
            <w:pPr>
              <w:rPr>
                <w:rFonts w:ascii="Times New Roman" w:hAnsi="Times New Roman"/>
                <w:sz w:val="24"/>
              </w:rPr>
            </w:pPr>
          </w:p>
        </w:tc>
        <w:tc>
          <w:tcPr>
            <w:tcW w:w="2210" w:type="dxa"/>
            <w:shd w:val="clear" w:color="auto" w:fill="auto"/>
          </w:tcPr>
          <w:p w14:paraId="6F3AF299" w14:textId="77777777" w:rsidR="00C3737C" w:rsidRPr="006813F9" w:rsidRDefault="00C3737C" w:rsidP="006813F9">
            <w:pPr>
              <w:rPr>
                <w:rFonts w:ascii="Times New Roman" w:hAnsi="Times New Roman"/>
                <w:sz w:val="24"/>
              </w:rPr>
            </w:pPr>
          </w:p>
        </w:tc>
        <w:tc>
          <w:tcPr>
            <w:tcW w:w="2304" w:type="dxa"/>
            <w:shd w:val="clear" w:color="auto" w:fill="auto"/>
          </w:tcPr>
          <w:p w14:paraId="4379D251" w14:textId="77777777" w:rsidR="00C3737C" w:rsidRPr="006813F9" w:rsidRDefault="00C3737C" w:rsidP="006813F9">
            <w:pPr>
              <w:rPr>
                <w:rFonts w:ascii="Times New Roman" w:hAnsi="Times New Roman"/>
                <w:sz w:val="24"/>
              </w:rPr>
            </w:pPr>
          </w:p>
        </w:tc>
      </w:tr>
    </w:tbl>
    <w:p w14:paraId="3EB6EC6A" w14:textId="77777777" w:rsidR="00C3737C" w:rsidRPr="006813F9" w:rsidRDefault="00C3737C" w:rsidP="006813F9">
      <w:pPr>
        <w:rPr>
          <w:rFonts w:ascii="Times New Roman" w:hAnsi="Times New Roman"/>
          <w:sz w:val="24"/>
        </w:rPr>
      </w:pPr>
    </w:p>
    <w:p w14:paraId="0A986F82" w14:textId="77777777" w:rsidR="00C3737C" w:rsidRPr="006813F9" w:rsidRDefault="00C3737C" w:rsidP="006813F9">
      <w:pPr>
        <w:rPr>
          <w:rFonts w:ascii="Times New Roman" w:hAnsi="Times New Roman"/>
          <w:sz w:val="24"/>
        </w:rPr>
      </w:pPr>
      <w:proofErr w:type="spellStart"/>
      <w:r w:rsidRPr="006813F9">
        <w:rPr>
          <w:rFonts w:ascii="Times New Roman" w:hAnsi="Times New Roman"/>
          <w:sz w:val="24"/>
        </w:rPr>
        <w:t>Zopovedné</w:t>
      </w:r>
      <w:proofErr w:type="spellEnd"/>
      <w:r w:rsidRPr="006813F9">
        <w:rPr>
          <w:rFonts w:ascii="Times New Roman" w:hAnsi="Times New Roman"/>
          <w:sz w:val="24"/>
        </w:rPr>
        <w:t xml:space="preserve"> osoby za veci technické,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6"/>
        <w:gridCol w:w="3015"/>
      </w:tblGrid>
      <w:tr w:rsidR="00C3737C" w:rsidRPr="006813F9" w14:paraId="20B718F8" w14:textId="77777777" w:rsidTr="009718A0">
        <w:tc>
          <w:tcPr>
            <w:tcW w:w="3070" w:type="dxa"/>
            <w:shd w:val="clear" w:color="auto" w:fill="auto"/>
          </w:tcPr>
          <w:p w14:paraId="14FA8F44"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3071" w:type="dxa"/>
            <w:shd w:val="clear" w:color="auto" w:fill="auto"/>
          </w:tcPr>
          <w:p w14:paraId="6B56F0A7"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3071" w:type="dxa"/>
            <w:shd w:val="clear" w:color="auto" w:fill="auto"/>
          </w:tcPr>
          <w:p w14:paraId="015B256B" w14:textId="77777777" w:rsidR="00C3737C" w:rsidRPr="006813F9" w:rsidRDefault="00C3737C" w:rsidP="006813F9">
            <w:pPr>
              <w:rPr>
                <w:rFonts w:ascii="Times New Roman" w:hAnsi="Times New Roman"/>
                <w:sz w:val="24"/>
              </w:rPr>
            </w:pPr>
            <w:r w:rsidRPr="006813F9">
              <w:rPr>
                <w:rFonts w:ascii="Times New Roman" w:hAnsi="Times New Roman"/>
                <w:sz w:val="24"/>
              </w:rPr>
              <w:t>Tel. č.</w:t>
            </w:r>
          </w:p>
        </w:tc>
      </w:tr>
      <w:tr w:rsidR="00C3737C" w:rsidRPr="006813F9" w14:paraId="4D12CD35" w14:textId="77777777" w:rsidTr="009718A0">
        <w:tc>
          <w:tcPr>
            <w:tcW w:w="3070" w:type="dxa"/>
            <w:shd w:val="clear" w:color="auto" w:fill="auto"/>
          </w:tcPr>
          <w:p w14:paraId="2B45A42F" w14:textId="77777777" w:rsidR="00C3737C" w:rsidRPr="006813F9" w:rsidRDefault="00C3737C" w:rsidP="006813F9">
            <w:pPr>
              <w:rPr>
                <w:rFonts w:ascii="Times New Roman" w:hAnsi="Times New Roman"/>
                <w:sz w:val="24"/>
              </w:rPr>
            </w:pPr>
          </w:p>
        </w:tc>
        <w:tc>
          <w:tcPr>
            <w:tcW w:w="3071" w:type="dxa"/>
            <w:shd w:val="clear" w:color="auto" w:fill="auto"/>
          </w:tcPr>
          <w:p w14:paraId="29B865FF" w14:textId="77777777" w:rsidR="00C3737C" w:rsidRPr="006813F9" w:rsidRDefault="00C3737C" w:rsidP="006813F9">
            <w:pPr>
              <w:rPr>
                <w:rFonts w:ascii="Times New Roman" w:hAnsi="Times New Roman"/>
                <w:sz w:val="24"/>
              </w:rPr>
            </w:pPr>
          </w:p>
        </w:tc>
        <w:tc>
          <w:tcPr>
            <w:tcW w:w="3071" w:type="dxa"/>
            <w:shd w:val="clear" w:color="auto" w:fill="auto"/>
          </w:tcPr>
          <w:p w14:paraId="222DAB56" w14:textId="77777777" w:rsidR="00C3737C" w:rsidRPr="006813F9" w:rsidRDefault="00C3737C" w:rsidP="006813F9">
            <w:pPr>
              <w:rPr>
                <w:rFonts w:ascii="Times New Roman" w:hAnsi="Times New Roman"/>
                <w:sz w:val="24"/>
              </w:rPr>
            </w:pPr>
          </w:p>
        </w:tc>
      </w:tr>
      <w:tr w:rsidR="00C3737C" w:rsidRPr="006813F9" w14:paraId="4D8C3B27" w14:textId="77777777" w:rsidTr="009718A0">
        <w:tc>
          <w:tcPr>
            <w:tcW w:w="3070" w:type="dxa"/>
            <w:shd w:val="clear" w:color="auto" w:fill="auto"/>
          </w:tcPr>
          <w:p w14:paraId="65574CF8" w14:textId="77777777" w:rsidR="00C3737C" w:rsidRPr="006813F9" w:rsidRDefault="00C3737C" w:rsidP="006813F9">
            <w:pPr>
              <w:rPr>
                <w:rFonts w:ascii="Times New Roman" w:hAnsi="Times New Roman"/>
                <w:sz w:val="24"/>
              </w:rPr>
            </w:pPr>
          </w:p>
        </w:tc>
        <w:tc>
          <w:tcPr>
            <w:tcW w:w="3071" w:type="dxa"/>
            <w:shd w:val="clear" w:color="auto" w:fill="auto"/>
          </w:tcPr>
          <w:p w14:paraId="6130BF07" w14:textId="77777777" w:rsidR="00C3737C" w:rsidRPr="006813F9" w:rsidRDefault="00C3737C" w:rsidP="006813F9">
            <w:pPr>
              <w:rPr>
                <w:rFonts w:ascii="Times New Roman" w:hAnsi="Times New Roman"/>
                <w:sz w:val="24"/>
              </w:rPr>
            </w:pPr>
          </w:p>
        </w:tc>
        <w:tc>
          <w:tcPr>
            <w:tcW w:w="3071" w:type="dxa"/>
            <w:shd w:val="clear" w:color="auto" w:fill="auto"/>
          </w:tcPr>
          <w:p w14:paraId="261D4FD4" w14:textId="77777777" w:rsidR="00C3737C" w:rsidRPr="006813F9" w:rsidRDefault="00C3737C" w:rsidP="006813F9">
            <w:pPr>
              <w:rPr>
                <w:rFonts w:ascii="Times New Roman" w:hAnsi="Times New Roman"/>
                <w:sz w:val="24"/>
              </w:rPr>
            </w:pPr>
          </w:p>
        </w:tc>
      </w:tr>
    </w:tbl>
    <w:p w14:paraId="17C6176B" w14:textId="77777777" w:rsidR="00C3737C" w:rsidRPr="006813F9" w:rsidRDefault="00C3737C" w:rsidP="006813F9">
      <w:pPr>
        <w:rPr>
          <w:rFonts w:ascii="Times New Roman" w:hAnsi="Times New Roman"/>
          <w:sz w:val="24"/>
        </w:rPr>
      </w:pPr>
    </w:p>
    <w:p w14:paraId="257D2BF4" w14:textId="77777777" w:rsidR="00C3737C" w:rsidRPr="006813F9" w:rsidRDefault="00C3737C" w:rsidP="006813F9">
      <w:pPr>
        <w:rPr>
          <w:rFonts w:ascii="Times New Roman" w:hAnsi="Times New Roman"/>
          <w:sz w:val="24"/>
        </w:rPr>
      </w:pPr>
      <w:r w:rsidRPr="006813F9">
        <w:rPr>
          <w:rFonts w:ascii="Times New Roman" w:hAnsi="Times New Roman"/>
          <w:sz w:val="24"/>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70"/>
        <w:gridCol w:w="2253"/>
        <w:gridCol w:w="2257"/>
      </w:tblGrid>
      <w:tr w:rsidR="00C3737C" w:rsidRPr="006813F9" w14:paraId="2CA7CDAC" w14:textId="77777777" w:rsidTr="009718A0">
        <w:tc>
          <w:tcPr>
            <w:tcW w:w="2303" w:type="dxa"/>
            <w:shd w:val="clear" w:color="auto" w:fill="auto"/>
          </w:tcPr>
          <w:p w14:paraId="4E0BFF70" w14:textId="77777777" w:rsidR="00C3737C" w:rsidRPr="006813F9" w:rsidRDefault="00C3737C" w:rsidP="006813F9">
            <w:pPr>
              <w:rPr>
                <w:rFonts w:ascii="Times New Roman" w:hAnsi="Times New Roman"/>
                <w:sz w:val="24"/>
              </w:rPr>
            </w:pPr>
          </w:p>
        </w:tc>
        <w:tc>
          <w:tcPr>
            <w:tcW w:w="2303" w:type="dxa"/>
            <w:shd w:val="clear" w:color="auto" w:fill="auto"/>
          </w:tcPr>
          <w:p w14:paraId="3D5356B0"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2303" w:type="dxa"/>
            <w:shd w:val="clear" w:color="auto" w:fill="auto"/>
          </w:tcPr>
          <w:p w14:paraId="41316019"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2303" w:type="dxa"/>
            <w:shd w:val="clear" w:color="auto" w:fill="auto"/>
          </w:tcPr>
          <w:p w14:paraId="1E4087D6" w14:textId="77777777" w:rsidR="00C3737C" w:rsidRPr="006813F9" w:rsidRDefault="00C3737C" w:rsidP="006813F9">
            <w:pPr>
              <w:rPr>
                <w:rFonts w:ascii="Times New Roman" w:hAnsi="Times New Roman"/>
                <w:sz w:val="24"/>
              </w:rPr>
            </w:pPr>
            <w:proofErr w:type="spellStart"/>
            <w:r w:rsidRPr="006813F9">
              <w:rPr>
                <w:rFonts w:ascii="Times New Roman" w:hAnsi="Times New Roman"/>
                <w:sz w:val="24"/>
              </w:rPr>
              <w:t>Tel.č</w:t>
            </w:r>
            <w:proofErr w:type="spellEnd"/>
            <w:r w:rsidRPr="006813F9">
              <w:rPr>
                <w:rFonts w:ascii="Times New Roman" w:hAnsi="Times New Roman"/>
                <w:sz w:val="24"/>
              </w:rPr>
              <w:t>.</w:t>
            </w:r>
          </w:p>
        </w:tc>
      </w:tr>
      <w:tr w:rsidR="00C3737C" w:rsidRPr="006813F9" w14:paraId="121BF608" w14:textId="77777777" w:rsidTr="009718A0">
        <w:tc>
          <w:tcPr>
            <w:tcW w:w="2303" w:type="dxa"/>
            <w:shd w:val="clear" w:color="auto" w:fill="auto"/>
          </w:tcPr>
          <w:p w14:paraId="3C8A0A6A" w14:textId="77777777" w:rsidR="00C3737C" w:rsidRPr="006813F9" w:rsidRDefault="00C3737C" w:rsidP="006813F9">
            <w:pPr>
              <w:rPr>
                <w:rFonts w:ascii="Times New Roman" w:hAnsi="Times New Roman"/>
                <w:sz w:val="24"/>
              </w:rPr>
            </w:pPr>
            <w:r w:rsidRPr="006813F9">
              <w:rPr>
                <w:rFonts w:ascii="Times New Roman" w:hAnsi="Times New Roman"/>
                <w:sz w:val="24"/>
              </w:rPr>
              <w:t>Dodávateľ</w:t>
            </w:r>
          </w:p>
        </w:tc>
        <w:tc>
          <w:tcPr>
            <w:tcW w:w="2303" w:type="dxa"/>
            <w:shd w:val="clear" w:color="auto" w:fill="auto"/>
          </w:tcPr>
          <w:p w14:paraId="16BE5090" w14:textId="77777777" w:rsidR="00C3737C" w:rsidRPr="006813F9" w:rsidRDefault="00C3737C" w:rsidP="006813F9">
            <w:pPr>
              <w:rPr>
                <w:rFonts w:ascii="Times New Roman" w:hAnsi="Times New Roman"/>
                <w:sz w:val="24"/>
              </w:rPr>
            </w:pPr>
          </w:p>
        </w:tc>
        <w:tc>
          <w:tcPr>
            <w:tcW w:w="2303" w:type="dxa"/>
            <w:shd w:val="clear" w:color="auto" w:fill="auto"/>
          </w:tcPr>
          <w:p w14:paraId="1E2565CD" w14:textId="77777777" w:rsidR="00C3737C" w:rsidRPr="006813F9" w:rsidRDefault="00C3737C" w:rsidP="006813F9">
            <w:pPr>
              <w:rPr>
                <w:rFonts w:ascii="Times New Roman" w:hAnsi="Times New Roman"/>
                <w:sz w:val="24"/>
              </w:rPr>
            </w:pPr>
          </w:p>
        </w:tc>
        <w:tc>
          <w:tcPr>
            <w:tcW w:w="2303" w:type="dxa"/>
            <w:shd w:val="clear" w:color="auto" w:fill="auto"/>
          </w:tcPr>
          <w:p w14:paraId="1BBF39E0" w14:textId="77777777" w:rsidR="00C3737C" w:rsidRPr="006813F9" w:rsidRDefault="00C3737C" w:rsidP="006813F9">
            <w:pPr>
              <w:rPr>
                <w:rFonts w:ascii="Times New Roman" w:hAnsi="Times New Roman"/>
                <w:sz w:val="24"/>
              </w:rPr>
            </w:pPr>
          </w:p>
        </w:tc>
      </w:tr>
      <w:tr w:rsidR="00C3737C" w:rsidRPr="006813F9" w14:paraId="6C8B0798" w14:textId="77777777" w:rsidTr="009718A0">
        <w:tc>
          <w:tcPr>
            <w:tcW w:w="2303" w:type="dxa"/>
            <w:shd w:val="clear" w:color="auto" w:fill="auto"/>
          </w:tcPr>
          <w:p w14:paraId="55BA5876" w14:textId="77777777" w:rsidR="00C3737C" w:rsidRPr="006813F9" w:rsidRDefault="00C3737C" w:rsidP="006813F9">
            <w:pPr>
              <w:rPr>
                <w:rFonts w:ascii="Times New Roman" w:hAnsi="Times New Roman"/>
                <w:sz w:val="24"/>
              </w:rPr>
            </w:pPr>
            <w:r w:rsidRPr="006813F9">
              <w:rPr>
                <w:rFonts w:ascii="Times New Roman" w:hAnsi="Times New Roman"/>
                <w:sz w:val="24"/>
              </w:rPr>
              <w:t>Objednávateľ</w:t>
            </w:r>
          </w:p>
        </w:tc>
        <w:tc>
          <w:tcPr>
            <w:tcW w:w="2303" w:type="dxa"/>
            <w:shd w:val="clear" w:color="auto" w:fill="auto"/>
          </w:tcPr>
          <w:p w14:paraId="68E0929D" w14:textId="77777777" w:rsidR="00C3737C" w:rsidRPr="006813F9" w:rsidRDefault="00C3737C" w:rsidP="006813F9">
            <w:pPr>
              <w:rPr>
                <w:rFonts w:ascii="Times New Roman" w:hAnsi="Times New Roman"/>
                <w:sz w:val="24"/>
              </w:rPr>
            </w:pPr>
          </w:p>
        </w:tc>
        <w:tc>
          <w:tcPr>
            <w:tcW w:w="2303" w:type="dxa"/>
            <w:shd w:val="clear" w:color="auto" w:fill="auto"/>
          </w:tcPr>
          <w:p w14:paraId="0A657285" w14:textId="77777777" w:rsidR="00C3737C" w:rsidRPr="006813F9" w:rsidRDefault="00C3737C" w:rsidP="006813F9">
            <w:pPr>
              <w:rPr>
                <w:rFonts w:ascii="Times New Roman" w:hAnsi="Times New Roman"/>
                <w:sz w:val="24"/>
              </w:rPr>
            </w:pPr>
          </w:p>
        </w:tc>
        <w:tc>
          <w:tcPr>
            <w:tcW w:w="2303" w:type="dxa"/>
            <w:shd w:val="clear" w:color="auto" w:fill="auto"/>
          </w:tcPr>
          <w:p w14:paraId="70E717DA" w14:textId="77777777" w:rsidR="00C3737C" w:rsidRPr="006813F9" w:rsidRDefault="00C3737C" w:rsidP="006813F9">
            <w:pPr>
              <w:rPr>
                <w:rFonts w:ascii="Times New Roman" w:hAnsi="Times New Roman"/>
                <w:sz w:val="24"/>
              </w:rPr>
            </w:pPr>
          </w:p>
        </w:tc>
      </w:tr>
    </w:tbl>
    <w:p w14:paraId="2CAF46BC" w14:textId="77777777" w:rsidR="00C3737C" w:rsidRPr="006813F9" w:rsidRDefault="00C3737C" w:rsidP="006813F9">
      <w:pPr>
        <w:rPr>
          <w:rFonts w:ascii="Times New Roman" w:hAnsi="Times New Roman"/>
          <w:sz w:val="24"/>
        </w:rPr>
      </w:pPr>
    </w:p>
    <w:p w14:paraId="5B395F28" w14:textId="77777777" w:rsidR="00C3737C" w:rsidRPr="006813F9" w:rsidRDefault="00C3737C" w:rsidP="006813F9">
      <w:pPr>
        <w:rPr>
          <w:rFonts w:ascii="Times New Roman" w:hAnsi="Times New Roman"/>
          <w:sz w:val="24"/>
        </w:rPr>
      </w:pPr>
      <w:r w:rsidRPr="006813F9">
        <w:rPr>
          <w:rFonts w:ascii="Times New Roman" w:hAnsi="Times New Roman"/>
          <w:sz w:val="24"/>
        </w:rPr>
        <w:t>Zodpovedná osoba za ochranu osobných údajov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15"/>
        <w:gridCol w:w="3018"/>
      </w:tblGrid>
      <w:tr w:rsidR="00C3737C" w:rsidRPr="006813F9" w14:paraId="55EAA4F4" w14:textId="77777777" w:rsidTr="009718A0">
        <w:tc>
          <w:tcPr>
            <w:tcW w:w="3070" w:type="dxa"/>
            <w:shd w:val="clear" w:color="auto" w:fill="auto"/>
          </w:tcPr>
          <w:p w14:paraId="43045899"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3071" w:type="dxa"/>
            <w:shd w:val="clear" w:color="auto" w:fill="auto"/>
          </w:tcPr>
          <w:p w14:paraId="18C7C1F9"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3071" w:type="dxa"/>
            <w:shd w:val="clear" w:color="auto" w:fill="auto"/>
          </w:tcPr>
          <w:p w14:paraId="42691F82" w14:textId="77777777" w:rsidR="00C3737C" w:rsidRPr="006813F9" w:rsidRDefault="00C3737C" w:rsidP="006813F9">
            <w:pPr>
              <w:rPr>
                <w:rFonts w:ascii="Times New Roman" w:hAnsi="Times New Roman"/>
                <w:sz w:val="24"/>
              </w:rPr>
            </w:pPr>
            <w:proofErr w:type="spellStart"/>
            <w:r w:rsidRPr="006813F9">
              <w:rPr>
                <w:rFonts w:ascii="Times New Roman" w:hAnsi="Times New Roman"/>
                <w:sz w:val="24"/>
              </w:rPr>
              <w:t>Tel.č</w:t>
            </w:r>
            <w:proofErr w:type="spellEnd"/>
            <w:r w:rsidRPr="006813F9">
              <w:rPr>
                <w:rFonts w:ascii="Times New Roman" w:hAnsi="Times New Roman"/>
                <w:sz w:val="24"/>
              </w:rPr>
              <w:t>.</w:t>
            </w:r>
          </w:p>
        </w:tc>
      </w:tr>
      <w:tr w:rsidR="00C3737C" w:rsidRPr="006813F9" w14:paraId="3EB9FF0B" w14:textId="77777777" w:rsidTr="009718A0">
        <w:tc>
          <w:tcPr>
            <w:tcW w:w="3070" w:type="dxa"/>
            <w:shd w:val="clear" w:color="auto" w:fill="auto"/>
          </w:tcPr>
          <w:p w14:paraId="25C6FF9B" w14:textId="77777777" w:rsidR="00C3737C" w:rsidRPr="006813F9" w:rsidRDefault="00C3737C" w:rsidP="006813F9">
            <w:pPr>
              <w:rPr>
                <w:rFonts w:ascii="Times New Roman" w:hAnsi="Times New Roman"/>
                <w:sz w:val="24"/>
              </w:rPr>
            </w:pPr>
          </w:p>
        </w:tc>
        <w:tc>
          <w:tcPr>
            <w:tcW w:w="3071" w:type="dxa"/>
            <w:shd w:val="clear" w:color="auto" w:fill="auto"/>
          </w:tcPr>
          <w:p w14:paraId="5E48A46A" w14:textId="77777777" w:rsidR="00C3737C" w:rsidRPr="006813F9" w:rsidRDefault="00C3737C" w:rsidP="006813F9">
            <w:pPr>
              <w:rPr>
                <w:rFonts w:ascii="Times New Roman" w:hAnsi="Times New Roman"/>
                <w:sz w:val="24"/>
              </w:rPr>
            </w:pPr>
          </w:p>
        </w:tc>
        <w:tc>
          <w:tcPr>
            <w:tcW w:w="3071" w:type="dxa"/>
            <w:shd w:val="clear" w:color="auto" w:fill="auto"/>
          </w:tcPr>
          <w:p w14:paraId="23D85ECF" w14:textId="77777777" w:rsidR="00C3737C" w:rsidRPr="006813F9" w:rsidRDefault="00C3737C" w:rsidP="006813F9">
            <w:pPr>
              <w:rPr>
                <w:rFonts w:ascii="Times New Roman" w:hAnsi="Times New Roman"/>
                <w:sz w:val="24"/>
              </w:rPr>
            </w:pPr>
          </w:p>
        </w:tc>
      </w:tr>
    </w:tbl>
    <w:p w14:paraId="007A2CA8" w14:textId="77777777" w:rsidR="00C3737C" w:rsidRPr="006813F9" w:rsidRDefault="00C3737C" w:rsidP="006813F9">
      <w:pPr>
        <w:rPr>
          <w:rFonts w:ascii="Times New Roman" w:hAnsi="Times New Roman"/>
          <w:sz w:val="24"/>
        </w:rPr>
      </w:pPr>
    </w:p>
    <w:p w14:paraId="6A0FCC78" w14:textId="77777777" w:rsidR="00C3737C" w:rsidRPr="006813F9" w:rsidRDefault="00C3737C" w:rsidP="006813F9">
      <w:pPr>
        <w:rPr>
          <w:rFonts w:ascii="Times New Roman" w:hAnsi="Times New Roman"/>
          <w:sz w:val="24"/>
        </w:rPr>
      </w:pPr>
      <w:r w:rsidRPr="006813F9">
        <w:rPr>
          <w:rFonts w:ascii="Times New Roman" w:hAnsi="Times New Roman"/>
          <w:sz w:val="24"/>
        </w:rPr>
        <w:t>Zodpovedná osoba za kybernetickú bezpečnosť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3016"/>
        <w:gridCol w:w="3017"/>
      </w:tblGrid>
      <w:tr w:rsidR="00C3737C" w:rsidRPr="006813F9" w14:paraId="77E0E322" w14:textId="77777777" w:rsidTr="009718A0">
        <w:tc>
          <w:tcPr>
            <w:tcW w:w="3070" w:type="dxa"/>
            <w:shd w:val="clear" w:color="auto" w:fill="auto"/>
          </w:tcPr>
          <w:p w14:paraId="7B241492" w14:textId="77777777" w:rsidR="00C3737C" w:rsidRPr="006813F9" w:rsidRDefault="00C3737C" w:rsidP="006813F9">
            <w:pPr>
              <w:rPr>
                <w:rFonts w:ascii="Times New Roman" w:hAnsi="Times New Roman"/>
                <w:sz w:val="24"/>
              </w:rPr>
            </w:pPr>
            <w:r w:rsidRPr="006813F9">
              <w:rPr>
                <w:rFonts w:ascii="Times New Roman" w:hAnsi="Times New Roman"/>
                <w:sz w:val="24"/>
              </w:rPr>
              <w:t>Meno a priezvisko</w:t>
            </w:r>
          </w:p>
        </w:tc>
        <w:tc>
          <w:tcPr>
            <w:tcW w:w="3071" w:type="dxa"/>
            <w:shd w:val="clear" w:color="auto" w:fill="auto"/>
          </w:tcPr>
          <w:p w14:paraId="32362FCF" w14:textId="77777777" w:rsidR="00C3737C" w:rsidRPr="006813F9" w:rsidRDefault="00C3737C" w:rsidP="006813F9">
            <w:pPr>
              <w:rPr>
                <w:rFonts w:ascii="Times New Roman" w:hAnsi="Times New Roman"/>
                <w:sz w:val="24"/>
              </w:rPr>
            </w:pPr>
            <w:r w:rsidRPr="006813F9">
              <w:rPr>
                <w:rFonts w:ascii="Times New Roman" w:hAnsi="Times New Roman"/>
                <w:sz w:val="24"/>
              </w:rPr>
              <w:t>mail</w:t>
            </w:r>
          </w:p>
        </w:tc>
        <w:tc>
          <w:tcPr>
            <w:tcW w:w="3071" w:type="dxa"/>
            <w:shd w:val="clear" w:color="auto" w:fill="auto"/>
          </w:tcPr>
          <w:p w14:paraId="63D4DAF5" w14:textId="77777777" w:rsidR="00C3737C" w:rsidRPr="006813F9" w:rsidRDefault="00C3737C" w:rsidP="006813F9">
            <w:pPr>
              <w:rPr>
                <w:rFonts w:ascii="Times New Roman" w:hAnsi="Times New Roman"/>
                <w:sz w:val="24"/>
              </w:rPr>
            </w:pPr>
            <w:proofErr w:type="spellStart"/>
            <w:r w:rsidRPr="006813F9">
              <w:rPr>
                <w:rFonts w:ascii="Times New Roman" w:hAnsi="Times New Roman"/>
                <w:sz w:val="24"/>
              </w:rPr>
              <w:t>Tel.č</w:t>
            </w:r>
            <w:proofErr w:type="spellEnd"/>
          </w:p>
        </w:tc>
      </w:tr>
      <w:tr w:rsidR="00C3737C" w:rsidRPr="006813F9" w14:paraId="0B494AF9" w14:textId="77777777" w:rsidTr="009718A0">
        <w:tc>
          <w:tcPr>
            <w:tcW w:w="3070" w:type="dxa"/>
            <w:shd w:val="clear" w:color="auto" w:fill="auto"/>
          </w:tcPr>
          <w:p w14:paraId="09769268" w14:textId="77777777" w:rsidR="00C3737C" w:rsidRPr="006813F9" w:rsidRDefault="00C3737C" w:rsidP="006813F9">
            <w:pPr>
              <w:rPr>
                <w:rFonts w:ascii="Times New Roman" w:hAnsi="Times New Roman"/>
                <w:sz w:val="24"/>
              </w:rPr>
            </w:pPr>
          </w:p>
        </w:tc>
        <w:tc>
          <w:tcPr>
            <w:tcW w:w="3071" w:type="dxa"/>
            <w:shd w:val="clear" w:color="auto" w:fill="auto"/>
          </w:tcPr>
          <w:p w14:paraId="24DB476C" w14:textId="77777777" w:rsidR="00C3737C" w:rsidRPr="006813F9" w:rsidRDefault="00C3737C" w:rsidP="006813F9">
            <w:pPr>
              <w:rPr>
                <w:rFonts w:ascii="Times New Roman" w:hAnsi="Times New Roman"/>
                <w:sz w:val="24"/>
              </w:rPr>
            </w:pPr>
          </w:p>
        </w:tc>
        <w:tc>
          <w:tcPr>
            <w:tcW w:w="3071" w:type="dxa"/>
            <w:shd w:val="clear" w:color="auto" w:fill="auto"/>
          </w:tcPr>
          <w:p w14:paraId="0B4FB116" w14:textId="77777777" w:rsidR="00C3737C" w:rsidRPr="006813F9" w:rsidRDefault="00C3737C" w:rsidP="006813F9">
            <w:pPr>
              <w:rPr>
                <w:rFonts w:ascii="Times New Roman" w:hAnsi="Times New Roman"/>
                <w:sz w:val="24"/>
              </w:rPr>
            </w:pPr>
          </w:p>
        </w:tc>
      </w:tr>
    </w:tbl>
    <w:p w14:paraId="15CDEBDB" w14:textId="77777777" w:rsidR="00C3737C" w:rsidRPr="006813F9" w:rsidRDefault="00C3737C" w:rsidP="006813F9">
      <w:pPr>
        <w:rPr>
          <w:rFonts w:ascii="Times New Roman" w:hAnsi="Times New Roman"/>
          <w:sz w:val="24"/>
        </w:rPr>
      </w:pPr>
    </w:p>
    <w:p w14:paraId="17DDE948" w14:textId="77777777" w:rsidR="00C3737C" w:rsidRPr="006813F9" w:rsidRDefault="00C3737C" w:rsidP="006813F9">
      <w:pPr>
        <w:spacing w:after="200"/>
        <w:jc w:val="left"/>
        <w:rPr>
          <w:rFonts w:ascii="Times New Roman" w:hAnsi="Times New Roman"/>
          <w:sz w:val="24"/>
        </w:rPr>
      </w:pPr>
      <w:r w:rsidRPr="006813F9">
        <w:rPr>
          <w:rFonts w:ascii="Times New Roman" w:hAnsi="Times New Roman"/>
          <w:sz w:val="24"/>
        </w:rPr>
        <w:br w:type="page"/>
      </w:r>
    </w:p>
    <w:p w14:paraId="374B35E4" w14:textId="77777777" w:rsidR="00C3737C" w:rsidRPr="006813F9" w:rsidRDefault="00C3737C" w:rsidP="006813F9">
      <w:pPr>
        <w:rPr>
          <w:rFonts w:ascii="Times New Roman" w:hAnsi="Times New Roman"/>
          <w:b/>
          <w:sz w:val="24"/>
          <w:u w:val="single"/>
        </w:rPr>
      </w:pPr>
    </w:p>
    <w:p w14:paraId="5B5F3149" w14:textId="77777777" w:rsidR="00C3737C" w:rsidRPr="006813F9" w:rsidRDefault="00C3737C" w:rsidP="006813F9">
      <w:pPr>
        <w:rPr>
          <w:rFonts w:ascii="Times New Roman" w:hAnsi="Times New Roman"/>
          <w:b/>
          <w:sz w:val="24"/>
          <w:u w:val="single"/>
        </w:rPr>
      </w:pPr>
      <w:r w:rsidRPr="006813F9">
        <w:rPr>
          <w:rFonts w:ascii="Times New Roman" w:hAnsi="Times New Roman"/>
          <w:b/>
          <w:sz w:val="24"/>
          <w:u w:val="single"/>
        </w:rPr>
        <w:t>Príloha č. 6</w:t>
      </w:r>
    </w:p>
    <w:p w14:paraId="6DF2A5F8" w14:textId="77777777" w:rsidR="00C3737C" w:rsidRPr="006813F9" w:rsidRDefault="00C3737C" w:rsidP="006813F9">
      <w:pPr>
        <w:rPr>
          <w:rFonts w:ascii="Times New Roman" w:hAnsi="Times New Roman"/>
          <w:sz w:val="24"/>
        </w:rPr>
      </w:pPr>
    </w:p>
    <w:p w14:paraId="10D5FCE1" w14:textId="77777777" w:rsidR="00C3737C" w:rsidRPr="006813F9" w:rsidRDefault="00C3737C" w:rsidP="006813F9">
      <w:pPr>
        <w:rPr>
          <w:rFonts w:ascii="Times New Roman" w:hAnsi="Times New Roman"/>
          <w:sz w:val="24"/>
        </w:rPr>
      </w:pPr>
      <w:r w:rsidRPr="006813F9">
        <w:rPr>
          <w:rFonts w:ascii="Times New Roman" w:hAnsi="Times New Roman"/>
          <w:noProof/>
          <w:sz w:val="24"/>
        </w:rPr>
        <w:drawing>
          <wp:anchor distT="0" distB="0" distL="114300" distR="114300" simplePos="0" relativeHeight="251659264" behindDoc="1" locked="0" layoutInCell="1" allowOverlap="1" wp14:anchorId="000A845E" wp14:editId="2E84B36F">
            <wp:simplePos x="0" y="0"/>
            <wp:positionH relativeFrom="column">
              <wp:posOffset>214630</wp:posOffset>
            </wp:positionH>
            <wp:positionV relativeFrom="paragraph">
              <wp:posOffset>46355</wp:posOffset>
            </wp:positionV>
            <wp:extent cx="381000" cy="676275"/>
            <wp:effectExtent l="0" t="0" r="0" b="9525"/>
            <wp:wrapSquare wrapText="bothSides"/>
            <wp:docPr id="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676275"/>
                    </a:xfrm>
                    <a:prstGeom prst="rect">
                      <a:avLst/>
                    </a:prstGeom>
                    <a:noFill/>
                    <a:ln>
                      <a:noFill/>
                    </a:ln>
                  </pic:spPr>
                </pic:pic>
              </a:graphicData>
            </a:graphic>
          </wp:anchor>
        </w:drawing>
      </w:r>
    </w:p>
    <w:p w14:paraId="7C52F8DC" w14:textId="77777777" w:rsidR="00C3737C" w:rsidRPr="006813F9" w:rsidRDefault="00C3737C" w:rsidP="006813F9">
      <w:pPr>
        <w:rPr>
          <w:rFonts w:ascii="Times New Roman" w:hAnsi="Times New Roman"/>
          <w:sz w:val="24"/>
        </w:rPr>
      </w:pPr>
      <w:r w:rsidRPr="006813F9">
        <w:rPr>
          <w:rFonts w:ascii="Times New Roman" w:hAnsi="Times New Roman"/>
          <w:sz w:val="24"/>
        </w:rPr>
        <w:t>Fakultná nemocnica s poliklinikou Žilina, Ul. Vojtecha Spanyola 43, 012 07 Žilina</w:t>
      </w:r>
    </w:p>
    <w:p w14:paraId="162207CF" w14:textId="77777777" w:rsidR="00C3737C" w:rsidRPr="006813F9" w:rsidRDefault="00C3737C" w:rsidP="006813F9">
      <w:pPr>
        <w:rPr>
          <w:rFonts w:ascii="Times New Roman" w:hAnsi="Times New Roman"/>
          <w:sz w:val="24"/>
        </w:rPr>
      </w:pPr>
    </w:p>
    <w:p w14:paraId="32925BA7" w14:textId="77777777" w:rsidR="00C3737C" w:rsidRPr="006813F9" w:rsidRDefault="00C3737C" w:rsidP="006813F9">
      <w:pPr>
        <w:rPr>
          <w:rFonts w:ascii="Times New Roman" w:hAnsi="Times New Roman"/>
          <w:sz w:val="24"/>
        </w:rPr>
      </w:pPr>
    </w:p>
    <w:p w14:paraId="33D2EC23" w14:textId="77777777" w:rsidR="00C3737C" w:rsidRPr="006813F9" w:rsidRDefault="00C3737C" w:rsidP="006813F9">
      <w:pPr>
        <w:rPr>
          <w:rFonts w:ascii="Times New Roman" w:hAnsi="Times New Roman"/>
          <w:sz w:val="24"/>
        </w:rPr>
      </w:pPr>
    </w:p>
    <w:p w14:paraId="3DB9C5B8" w14:textId="77777777" w:rsidR="00C3737C" w:rsidRPr="006813F9" w:rsidRDefault="00C3737C" w:rsidP="006813F9">
      <w:pPr>
        <w:rPr>
          <w:rFonts w:ascii="Times New Roman" w:hAnsi="Times New Roman"/>
          <w:sz w:val="24"/>
        </w:rPr>
      </w:pPr>
    </w:p>
    <w:p w14:paraId="1AE2F6DE" w14:textId="77777777" w:rsidR="00C3737C" w:rsidRPr="006813F9" w:rsidRDefault="00C3737C" w:rsidP="006813F9">
      <w:pPr>
        <w:rPr>
          <w:rFonts w:ascii="Times New Roman" w:hAnsi="Times New Roman"/>
          <w:sz w:val="24"/>
        </w:rPr>
      </w:pPr>
    </w:p>
    <w:p w14:paraId="10256005" w14:textId="77777777" w:rsidR="00C3737C" w:rsidRPr="006813F9" w:rsidRDefault="00C3737C" w:rsidP="006813F9">
      <w:pPr>
        <w:rPr>
          <w:rFonts w:ascii="Times New Roman" w:hAnsi="Times New Roman"/>
          <w:b/>
          <w:sz w:val="24"/>
        </w:rPr>
      </w:pPr>
      <w:r w:rsidRPr="006813F9">
        <w:rPr>
          <w:rFonts w:ascii="Times New Roman" w:hAnsi="Times New Roman"/>
          <w:b/>
          <w:sz w:val="24"/>
        </w:rPr>
        <w:t>.........................IČO:...................žiadosť o vytvorenie, zmenu a zrušenie prístupu do siete a infraštruktúry</w:t>
      </w:r>
    </w:p>
    <w:p w14:paraId="04E14A3B" w14:textId="77777777" w:rsidR="00C3737C" w:rsidRPr="006813F9" w:rsidRDefault="00C3737C" w:rsidP="006813F9">
      <w:pPr>
        <w:rPr>
          <w:rFonts w:ascii="Times New Roman" w:hAnsi="Times New Roman"/>
          <w:sz w:val="24"/>
        </w:rPr>
      </w:pPr>
    </w:p>
    <w:p w14:paraId="51E96591" w14:textId="77777777" w:rsidR="00C3737C" w:rsidRPr="006813F9" w:rsidRDefault="00C3737C" w:rsidP="006813F9">
      <w:pPr>
        <w:rPr>
          <w:rFonts w:ascii="Times New Roman" w:hAnsi="Times New Roman"/>
          <w:sz w:val="24"/>
        </w:rPr>
      </w:pPr>
    </w:p>
    <w:p w14:paraId="01EA44FF" w14:textId="77777777" w:rsidR="00C3737C" w:rsidRPr="006813F9" w:rsidRDefault="00C3737C" w:rsidP="006813F9">
      <w:pPr>
        <w:rPr>
          <w:rFonts w:ascii="Times New Roman" w:hAnsi="Times New Roman"/>
          <w:sz w:val="24"/>
        </w:rPr>
      </w:pPr>
      <w:r w:rsidRPr="006813F9">
        <w:rPr>
          <w:rFonts w:ascii="Times New Roman" w:hAnsi="Times New Roman"/>
          <w:b/>
          <w:sz w:val="24"/>
        </w:rPr>
        <w:t xml:space="preserve">vytvorenie/zmena/zrušenie * </w:t>
      </w:r>
      <w:r w:rsidRPr="006813F9">
        <w:rPr>
          <w:rFonts w:ascii="Times New Roman" w:hAnsi="Times New Roman"/>
          <w:sz w:val="24"/>
        </w:rPr>
        <w:t>nehodiace prečiarknuť</w:t>
      </w:r>
    </w:p>
    <w:p w14:paraId="13658B89" w14:textId="77777777" w:rsidR="00C3737C" w:rsidRPr="006813F9" w:rsidRDefault="00C3737C" w:rsidP="006813F9">
      <w:pPr>
        <w:rPr>
          <w:rFonts w:ascii="Times New Roman" w:hAnsi="Times New Roman"/>
          <w:sz w:val="24"/>
        </w:rPr>
      </w:pPr>
    </w:p>
    <w:p w14:paraId="39A6B048" w14:textId="77777777" w:rsidR="00C3737C" w:rsidRPr="006813F9" w:rsidRDefault="00C3737C" w:rsidP="006813F9">
      <w:pPr>
        <w:rPr>
          <w:rFonts w:ascii="Times New Roman" w:hAnsi="Times New Roman"/>
          <w:sz w:val="24"/>
        </w:rPr>
      </w:pPr>
    </w:p>
    <w:p w14:paraId="4AC59CC3" w14:textId="77777777" w:rsidR="00C3737C" w:rsidRPr="006813F9" w:rsidRDefault="00C3737C" w:rsidP="006813F9">
      <w:pPr>
        <w:rPr>
          <w:rFonts w:ascii="Times New Roman" w:hAnsi="Times New Roman"/>
          <w:sz w:val="24"/>
        </w:rPr>
      </w:pPr>
    </w:p>
    <w:p w14:paraId="1A1BC02E" w14:textId="77777777" w:rsidR="00C3737C" w:rsidRPr="006813F9" w:rsidRDefault="00C3737C" w:rsidP="006813F9">
      <w:pPr>
        <w:rPr>
          <w:rFonts w:ascii="Times New Roman" w:hAnsi="Times New Roman"/>
          <w:sz w:val="24"/>
        </w:rPr>
      </w:pPr>
    </w:p>
    <w:p w14:paraId="35A8684C" w14:textId="77777777" w:rsidR="00C3737C" w:rsidRPr="006813F9" w:rsidRDefault="00C3737C" w:rsidP="006813F9">
      <w:pPr>
        <w:rPr>
          <w:rFonts w:ascii="Times New Roman" w:hAnsi="Times New Roman"/>
          <w:sz w:val="24"/>
        </w:rPr>
      </w:pPr>
      <w:r w:rsidRPr="006813F9">
        <w:rPr>
          <w:rFonts w:ascii="Times New Roman" w:hAnsi="Times New Roman"/>
          <w:sz w:val="24"/>
        </w:rPr>
        <w:t xml:space="preserve">Pre nasledujúce osoby:: </w:t>
      </w:r>
    </w:p>
    <w:p w14:paraId="18B5FF4F" w14:textId="77777777" w:rsidR="00C3737C" w:rsidRPr="006813F9" w:rsidRDefault="00C3737C" w:rsidP="006813F9">
      <w:pPr>
        <w:rPr>
          <w:rFonts w:ascii="Times New Roman" w:hAnsi="Times New Roman"/>
          <w:sz w:val="24"/>
        </w:rPr>
      </w:pPr>
    </w:p>
    <w:p w14:paraId="1910290E" w14:textId="77777777" w:rsidR="00C3737C" w:rsidRPr="006813F9" w:rsidRDefault="00C3737C" w:rsidP="006813F9">
      <w:pPr>
        <w:rPr>
          <w:rFonts w:ascii="Times New Roman" w:hAnsi="Times New Roman"/>
          <w:sz w:val="24"/>
        </w:rPr>
      </w:pPr>
      <w:r w:rsidRPr="006813F9">
        <w:rPr>
          <w:rFonts w:ascii="Times New Roman" w:hAnsi="Times New Roman"/>
          <w:sz w:val="24"/>
        </w:rPr>
        <w:t>......</w:t>
      </w:r>
      <w:r w:rsidRPr="006813F9">
        <w:rPr>
          <w:rFonts w:ascii="Times New Roman" w:hAnsi="Times New Roman"/>
          <w:i/>
          <w:sz w:val="24"/>
        </w:rPr>
        <w:t>Meno a priezvisko</w:t>
      </w:r>
      <w:r w:rsidRPr="006813F9">
        <w:rPr>
          <w:rFonts w:ascii="Times New Roman" w:hAnsi="Times New Roman"/>
          <w:sz w:val="24"/>
        </w:rPr>
        <w:t>............... zamestnávateľ alebo zmluvný vzťah.........</w:t>
      </w:r>
      <w:r w:rsidRPr="006813F9">
        <w:rPr>
          <w:rFonts w:ascii="Times New Roman" w:hAnsi="Times New Roman"/>
          <w:i/>
          <w:sz w:val="24"/>
        </w:rPr>
        <w:t>Dodávateľ/</w:t>
      </w:r>
      <w:proofErr w:type="spellStart"/>
      <w:r w:rsidRPr="006813F9">
        <w:rPr>
          <w:rFonts w:ascii="Times New Roman" w:hAnsi="Times New Roman"/>
          <w:i/>
          <w:sz w:val="24"/>
        </w:rPr>
        <w:t>subDodávateľ</w:t>
      </w:r>
      <w:proofErr w:type="spellEnd"/>
      <w:r w:rsidRPr="006813F9">
        <w:rPr>
          <w:rFonts w:ascii="Times New Roman" w:hAnsi="Times New Roman"/>
          <w:i/>
          <w:sz w:val="24"/>
        </w:rPr>
        <w:t>, atď</w:t>
      </w:r>
      <w:r w:rsidRPr="006813F9">
        <w:rPr>
          <w:rFonts w:ascii="Times New Roman" w:hAnsi="Times New Roman"/>
          <w:sz w:val="24"/>
        </w:rPr>
        <w:t>...........</w:t>
      </w:r>
    </w:p>
    <w:p w14:paraId="1C03D023" w14:textId="77777777" w:rsidR="00C3737C" w:rsidRPr="006813F9" w:rsidRDefault="00C3737C" w:rsidP="006813F9">
      <w:pPr>
        <w:rPr>
          <w:rFonts w:ascii="Times New Roman" w:hAnsi="Times New Roman"/>
          <w:sz w:val="24"/>
        </w:rPr>
      </w:pPr>
    </w:p>
    <w:p w14:paraId="59547E38" w14:textId="77777777" w:rsidR="00C3737C" w:rsidRPr="006813F9" w:rsidRDefault="00C3737C" w:rsidP="006813F9">
      <w:pPr>
        <w:rPr>
          <w:rFonts w:ascii="Times New Roman" w:hAnsi="Times New Roman"/>
          <w:sz w:val="24"/>
        </w:rPr>
      </w:pPr>
      <w:r w:rsidRPr="006813F9">
        <w:rPr>
          <w:rFonts w:ascii="Times New Roman" w:hAnsi="Times New Roman"/>
          <w:sz w:val="24"/>
        </w:rPr>
        <w:t xml:space="preserve">Dôvod zmeny: </w:t>
      </w:r>
      <w:r w:rsidRPr="006813F9">
        <w:rPr>
          <w:rFonts w:ascii="Times New Roman" w:hAnsi="Times New Roman"/>
          <w:i/>
          <w:sz w:val="24"/>
        </w:rPr>
        <w:t>napr. ukončený pracovný pomer</w:t>
      </w:r>
    </w:p>
    <w:p w14:paraId="197B0A54" w14:textId="7F9589E3" w:rsidR="00C3737C" w:rsidRPr="006813F9" w:rsidRDefault="00984975" w:rsidP="006813F9">
      <w:pPr>
        <w:rPr>
          <w:rFonts w:ascii="Times New Roman" w:hAnsi="Times New Roman"/>
          <w:sz w:val="24"/>
        </w:rPr>
      </w:pPr>
      <w:r>
        <w:rPr>
          <w:rFonts w:ascii="Times New Roman" w:hAnsi="Times New Roman"/>
          <w:sz w:val="24"/>
        </w:rPr>
        <w:t>Pracovné zaradenie: ..........................................</w:t>
      </w:r>
    </w:p>
    <w:p w14:paraId="20480625" w14:textId="77777777" w:rsidR="00C3737C" w:rsidRPr="006813F9" w:rsidRDefault="00C3737C" w:rsidP="006813F9">
      <w:pPr>
        <w:rPr>
          <w:rFonts w:ascii="Times New Roman" w:hAnsi="Times New Roman"/>
          <w:sz w:val="24"/>
        </w:rPr>
      </w:pPr>
    </w:p>
    <w:p w14:paraId="062073D0" w14:textId="77777777" w:rsidR="00C3737C" w:rsidRPr="006813F9" w:rsidRDefault="00C3737C" w:rsidP="006813F9">
      <w:pPr>
        <w:rPr>
          <w:rFonts w:ascii="Times New Roman" w:hAnsi="Times New Roman"/>
          <w:sz w:val="24"/>
        </w:rPr>
      </w:pPr>
      <w:r w:rsidRPr="006813F9">
        <w:rPr>
          <w:rFonts w:ascii="Times New Roman" w:hAnsi="Times New Roman"/>
          <w:sz w:val="24"/>
        </w:rPr>
        <w:t>.................................................. zamestnávateľ alebo zmluvný vzťah................................................</w:t>
      </w:r>
    </w:p>
    <w:p w14:paraId="2607B926" w14:textId="77777777" w:rsidR="00C3737C" w:rsidRPr="006813F9" w:rsidRDefault="00C3737C" w:rsidP="006813F9">
      <w:pPr>
        <w:rPr>
          <w:rFonts w:ascii="Times New Roman" w:hAnsi="Times New Roman"/>
          <w:sz w:val="24"/>
        </w:rPr>
      </w:pPr>
    </w:p>
    <w:p w14:paraId="11569E54" w14:textId="77777777" w:rsidR="00C3737C" w:rsidRPr="006813F9" w:rsidRDefault="00C3737C" w:rsidP="006813F9">
      <w:pPr>
        <w:rPr>
          <w:rFonts w:ascii="Times New Roman" w:hAnsi="Times New Roman"/>
          <w:sz w:val="24"/>
        </w:rPr>
      </w:pPr>
      <w:r w:rsidRPr="006813F9">
        <w:rPr>
          <w:rFonts w:ascii="Times New Roman" w:hAnsi="Times New Roman"/>
          <w:sz w:val="24"/>
        </w:rPr>
        <w:t>Dôvod zmeny:</w:t>
      </w:r>
    </w:p>
    <w:p w14:paraId="4304C6D8" w14:textId="77777777" w:rsidR="00C3737C" w:rsidRPr="006813F9" w:rsidRDefault="00C3737C" w:rsidP="006813F9">
      <w:pPr>
        <w:rPr>
          <w:rFonts w:ascii="Times New Roman" w:hAnsi="Times New Roman"/>
          <w:sz w:val="24"/>
        </w:rPr>
      </w:pPr>
    </w:p>
    <w:p w14:paraId="6E57C69B" w14:textId="77777777" w:rsidR="00C3737C" w:rsidRPr="006813F9" w:rsidRDefault="00C3737C" w:rsidP="006813F9">
      <w:pPr>
        <w:rPr>
          <w:rFonts w:ascii="Times New Roman" w:hAnsi="Times New Roman"/>
          <w:sz w:val="24"/>
        </w:rPr>
      </w:pPr>
      <w:r w:rsidRPr="006813F9">
        <w:rPr>
          <w:rFonts w:ascii="Times New Roman" w:hAnsi="Times New Roman"/>
          <w:sz w:val="24"/>
        </w:rPr>
        <w:t>Žiadame o oprávnenie prístupu na server:</w:t>
      </w:r>
    </w:p>
    <w:p w14:paraId="386B219E" w14:textId="77777777" w:rsidR="00C3737C" w:rsidRPr="006813F9" w:rsidRDefault="00C3737C" w:rsidP="006813F9">
      <w:pPr>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7"/>
        <w:gridCol w:w="3025"/>
      </w:tblGrid>
      <w:tr w:rsidR="00C3737C" w:rsidRPr="006813F9" w14:paraId="6EBDF565" w14:textId="77777777" w:rsidTr="009718A0">
        <w:tc>
          <w:tcPr>
            <w:tcW w:w="6141" w:type="dxa"/>
            <w:gridSpan w:val="2"/>
            <w:shd w:val="clear" w:color="auto" w:fill="auto"/>
          </w:tcPr>
          <w:p w14:paraId="00F5873D" w14:textId="77777777" w:rsidR="00C3737C" w:rsidRPr="006813F9" w:rsidRDefault="00C3737C" w:rsidP="006813F9">
            <w:pPr>
              <w:rPr>
                <w:rFonts w:ascii="Times New Roman" w:hAnsi="Times New Roman"/>
                <w:sz w:val="24"/>
              </w:rPr>
            </w:pPr>
            <w:r w:rsidRPr="006813F9">
              <w:rPr>
                <w:rFonts w:ascii="Times New Roman" w:hAnsi="Times New Roman"/>
                <w:sz w:val="24"/>
              </w:rPr>
              <w:t>Názov servera</w:t>
            </w:r>
          </w:p>
        </w:tc>
        <w:tc>
          <w:tcPr>
            <w:tcW w:w="3071" w:type="dxa"/>
            <w:shd w:val="clear" w:color="auto" w:fill="auto"/>
          </w:tcPr>
          <w:p w14:paraId="6651E4A8" w14:textId="77777777" w:rsidR="00C3737C" w:rsidRPr="006813F9" w:rsidRDefault="00C3737C" w:rsidP="006813F9">
            <w:pPr>
              <w:rPr>
                <w:rFonts w:ascii="Times New Roman" w:hAnsi="Times New Roman"/>
                <w:sz w:val="24"/>
              </w:rPr>
            </w:pPr>
            <w:r w:rsidRPr="006813F9">
              <w:rPr>
                <w:rFonts w:ascii="Times New Roman" w:hAnsi="Times New Roman"/>
                <w:sz w:val="24"/>
              </w:rPr>
              <w:t>IP adresa</w:t>
            </w:r>
          </w:p>
        </w:tc>
      </w:tr>
      <w:tr w:rsidR="00C3737C" w:rsidRPr="006813F9" w14:paraId="310FE14C" w14:textId="77777777" w:rsidTr="009718A0">
        <w:tc>
          <w:tcPr>
            <w:tcW w:w="3070" w:type="dxa"/>
            <w:shd w:val="clear" w:color="auto" w:fill="auto"/>
          </w:tcPr>
          <w:p w14:paraId="087C0C5F" w14:textId="77777777" w:rsidR="00C3737C" w:rsidRPr="006813F9" w:rsidRDefault="00C3737C" w:rsidP="006813F9">
            <w:pPr>
              <w:rPr>
                <w:rFonts w:ascii="Times New Roman" w:hAnsi="Times New Roman"/>
                <w:sz w:val="24"/>
              </w:rPr>
            </w:pPr>
          </w:p>
        </w:tc>
        <w:tc>
          <w:tcPr>
            <w:tcW w:w="3071" w:type="dxa"/>
            <w:shd w:val="clear" w:color="auto" w:fill="auto"/>
          </w:tcPr>
          <w:p w14:paraId="19F3428D" w14:textId="77777777" w:rsidR="00C3737C" w:rsidRPr="006813F9" w:rsidRDefault="00C3737C" w:rsidP="006813F9">
            <w:pPr>
              <w:rPr>
                <w:rFonts w:ascii="Times New Roman" w:hAnsi="Times New Roman"/>
                <w:sz w:val="24"/>
              </w:rPr>
            </w:pPr>
          </w:p>
        </w:tc>
        <w:tc>
          <w:tcPr>
            <w:tcW w:w="3071" w:type="dxa"/>
            <w:shd w:val="clear" w:color="auto" w:fill="auto"/>
          </w:tcPr>
          <w:p w14:paraId="244CCAE1" w14:textId="77777777" w:rsidR="00C3737C" w:rsidRPr="006813F9" w:rsidRDefault="00C3737C" w:rsidP="006813F9">
            <w:pPr>
              <w:rPr>
                <w:rFonts w:ascii="Times New Roman" w:hAnsi="Times New Roman"/>
                <w:sz w:val="24"/>
              </w:rPr>
            </w:pPr>
          </w:p>
        </w:tc>
      </w:tr>
      <w:tr w:rsidR="00C3737C" w:rsidRPr="006813F9" w14:paraId="648D707D" w14:textId="77777777" w:rsidTr="009718A0">
        <w:tc>
          <w:tcPr>
            <w:tcW w:w="3070" w:type="dxa"/>
            <w:shd w:val="clear" w:color="auto" w:fill="auto"/>
          </w:tcPr>
          <w:p w14:paraId="4942E5FE" w14:textId="77777777" w:rsidR="00C3737C" w:rsidRPr="006813F9" w:rsidRDefault="00C3737C" w:rsidP="006813F9">
            <w:pPr>
              <w:rPr>
                <w:rFonts w:ascii="Times New Roman" w:hAnsi="Times New Roman"/>
                <w:sz w:val="24"/>
              </w:rPr>
            </w:pPr>
          </w:p>
        </w:tc>
        <w:tc>
          <w:tcPr>
            <w:tcW w:w="3071" w:type="dxa"/>
            <w:shd w:val="clear" w:color="auto" w:fill="auto"/>
          </w:tcPr>
          <w:p w14:paraId="267E22C2" w14:textId="77777777" w:rsidR="00C3737C" w:rsidRPr="006813F9" w:rsidRDefault="00C3737C" w:rsidP="006813F9">
            <w:pPr>
              <w:rPr>
                <w:rFonts w:ascii="Times New Roman" w:hAnsi="Times New Roman"/>
                <w:sz w:val="24"/>
              </w:rPr>
            </w:pPr>
          </w:p>
        </w:tc>
        <w:tc>
          <w:tcPr>
            <w:tcW w:w="3071" w:type="dxa"/>
            <w:shd w:val="clear" w:color="auto" w:fill="auto"/>
          </w:tcPr>
          <w:p w14:paraId="50082C04" w14:textId="77777777" w:rsidR="00C3737C" w:rsidRPr="006813F9" w:rsidRDefault="00C3737C" w:rsidP="006813F9">
            <w:pPr>
              <w:rPr>
                <w:rFonts w:ascii="Times New Roman" w:hAnsi="Times New Roman"/>
                <w:sz w:val="24"/>
              </w:rPr>
            </w:pPr>
          </w:p>
        </w:tc>
      </w:tr>
      <w:tr w:rsidR="00C3737C" w:rsidRPr="006813F9" w14:paraId="2080CDD6" w14:textId="77777777" w:rsidTr="009718A0">
        <w:tc>
          <w:tcPr>
            <w:tcW w:w="3070" w:type="dxa"/>
            <w:shd w:val="clear" w:color="auto" w:fill="auto"/>
          </w:tcPr>
          <w:p w14:paraId="21215FDA" w14:textId="77777777" w:rsidR="00C3737C" w:rsidRPr="006813F9" w:rsidRDefault="00C3737C" w:rsidP="006813F9">
            <w:pPr>
              <w:rPr>
                <w:rFonts w:ascii="Times New Roman" w:hAnsi="Times New Roman"/>
                <w:sz w:val="24"/>
              </w:rPr>
            </w:pPr>
          </w:p>
        </w:tc>
        <w:tc>
          <w:tcPr>
            <w:tcW w:w="3071" w:type="dxa"/>
            <w:shd w:val="clear" w:color="auto" w:fill="auto"/>
          </w:tcPr>
          <w:p w14:paraId="1866EC04" w14:textId="77777777" w:rsidR="00C3737C" w:rsidRPr="006813F9" w:rsidRDefault="00C3737C" w:rsidP="006813F9">
            <w:pPr>
              <w:rPr>
                <w:rFonts w:ascii="Times New Roman" w:hAnsi="Times New Roman"/>
                <w:sz w:val="24"/>
              </w:rPr>
            </w:pPr>
          </w:p>
        </w:tc>
        <w:tc>
          <w:tcPr>
            <w:tcW w:w="3071" w:type="dxa"/>
            <w:shd w:val="clear" w:color="auto" w:fill="auto"/>
          </w:tcPr>
          <w:p w14:paraId="3F79034F" w14:textId="77777777" w:rsidR="00C3737C" w:rsidRPr="006813F9" w:rsidRDefault="00C3737C" w:rsidP="006813F9">
            <w:pPr>
              <w:rPr>
                <w:rFonts w:ascii="Times New Roman" w:hAnsi="Times New Roman"/>
                <w:sz w:val="24"/>
              </w:rPr>
            </w:pPr>
          </w:p>
        </w:tc>
      </w:tr>
      <w:tr w:rsidR="00C3737C" w:rsidRPr="006813F9" w14:paraId="4CC6675B" w14:textId="77777777" w:rsidTr="009718A0">
        <w:tc>
          <w:tcPr>
            <w:tcW w:w="3070" w:type="dxa"/>
            <w:shd w:val="clear" w:color="auto" w:fill="auto"/>
          </w:tcPr>
          <w:p w14:paraId="08653FF2" w14:textId="77777777" w:rsidR="00C3737C" w:rsidRPr="006813F9" w:rsidRDefault="00C3737C" w:rsidP="006813F9">
            <w:pPr>
              <w:rPr>
                <w:rFonts w:ascii="Times New Roman" w:hAnsi="Times New Roman"/>
                <w:sz w:val="24"/>
              </w:rPr>
            </w:pPr>
          </w:p>
        </w:tc>
        <w:tc>
          <w:tcPr>
            <w:tcW w:w="3071" w:type="dxa"/>
            <w:shd w:val="clear" w:color="auto" w:fill="auto"/>
          </w:tcPr>
          <w:p w14:paraId="2F52D90B" w14:textId="77777777" w:rsidR="00C3737C" w:rsidRPr="006813F9" w:rsidRDefault="00C3737C" w:rsidP="006813F9">
            <w:pPr>
              <w:rPr>
                <w:rFonts w:ascii="Times New Roman" w:hAnsi="Times New Roman"/>
                <w:sz w:val="24"/>
              </w:rPr>
            </w:pPr>
          </w:p>
        </w:tc>
        <w:tc>
          <w:tcPr>
            <w:tcW w:w="3071" w:type="dxa"/>
            <w:shd w:val="clear" w:color="auto" w:fill="auto"/>
          </w:tcPr>
          <w:p w14:paraId="185D4255" w14:textId="77777777" w:rsidR="00C3737C" w:rsidRPr="006813F9" w:rsidRDefault="00C3737C" w:rsidP="006813F9">
            <w:pPr>
              <w:rPr>
                <w:rFonts w:ascii="Times New Roman" w:hAnsi="Times New Roman"/>
                <w:sz w:val="24"/>
              </w:rPr>
            </w:pPr>
          </w:p>
        </w:tc>
      </w:tr>
      <w:tr w:rsidR="00C3737C" w:rsidRPr="006813F9" w14:paraId="1ADCF91B" w14:textId="77777777" w:rsidTr="009718A0">
        <w:tc>
          <w:tcPr>
            <w:tcW w:w="3070" w:type="dxa"/>
            <w:shd w:val="clear" w:color="auto" w:fill="auto"/>
          </w:tcPr>
          <w:p w14:paraId="7277FBE7" w14:textId="77777777" w:rsidR="00C3737C" w:rsidRPr="006813F9" w:rsidRDefault="00C3737C" w:rsidP="006813F9">
            <w:pPr>
              <w:rPr>
                <w:rFonts w:ascii="Times New Roman" w:hAnsi="Times New Roman"/>
                <w:sz w:val="24"/>
              </w:rPr>
            </w:pPr>
          </w:p>
        </w:tc>
        <w:tc>
          <w:tcPr>
            <w:tcW w:w="3071" w:type="dxa"/>
            <w:shd w:val="clear" w:color="auto" w:fill="auto"/>
          </w:tcPr>
          <w:p w14:paraId="0007B1B3" w14:textId="77777777" w:rsidR="00C3737C" w:rsidRPr="006813F9" w:rsidRDefault="00C3737C" w:rsidP="006813F9">
            <w:pPr>
              <w:rPr>
                <w:rFonts w:ascii="Times New Roman" w:hAnsi="Times New Roman"/>
                <w:sz w:val="24"/>
              </w:rPr>
            </w:pPr>
          </w:p>
        </w:tc>
        <w:tc>
          <w:tcPr>
            <w:tcW w:w="3071" w:type="dxa"/>
            <w:shd w:val="clear" w:color="auto" w:fill="auto"/>
          </w:tcPr>
          <w:p w14:paraId="4238DF58" w14:textId="77777777" w:rsidR="00C3737C" w:rsidRPr="006813F9" w:rsidRDefault="00C3737C" w:rsidP="006813F9">
            <w:pPr>
              <w:rPr>
                <w:rFonts w:ascii="Times New Roman" w:hAnsi="Times New Roman"/>
                <w:sz w:val="24"/>
              </w:rPr>
            </w:pPr>
          </w:p>
        </w:tc>
      </w:tr>
    </w:tbl>
    <w:p w14:paraId="2A4D4286" w14:textId="77777777" w:rsidR="00C3737C" w:rsidRPr="006813F9" w:rsidRDefault="00C3737C" w:rsidP="006813F9">
      <w:pPr>
        <w:rPr>
          <w:rFonts w:ascii="Times New Roman" w:hAnsi="Times New Roman"/>
          <w:sz w:val="24"/>
        </w:rPr>
      </w:pPr>
    </w:p>
    <w:p w14:paraId="70FDCD9E" w14:textId="77777777" w:rsidR="00C3737C" w:rsidRPr="006813F9" w:rsidRDefault="00C3737C" w:rsidP="006813F9">
      <w:pPr>
        <w:rPr>
          <w:rFonts w:ascii="Times New Roman" w:hAnsi="Times New Roman"/>
          <w:sz w:val="24"/>
        </w:rPr>
      </w:pPr>
      <w:r w:rsidRPr="006813F9">
        <w:rPr>
          <w:rFonts w:ascii="Times New Roman" w:hAnsi="Times New Roman"/>
          <w:sz w:val="24"/>
        </w:rPr>
        <w:t>Za účelom plnenia zmluvy č: ...........................zo dňa: ............................</w:t>
      </w:r>
    </w:p>
    <w:p w14:paraId="53C6166A" w14:textId="77777777" w:rsidR="00C3737C" w:rsidRPr="006813F9" w:rsidRDefault="00C3737C" w:rsidP="006813F9">
      <w:pPr>
        <w:rPr>
          <w:rFonts w:ascii="Times New Roman" w:hAnsi="Times New Roman"/>
          <w:sz w:val="24"/>
        </w:rPr>
      </w:pPr>
    </w:p>
    <w:p w14:paraId="7156CFA0" w14:textId="77777777" w:rsidR="00C3737C" w:rsidRPr="006813F9" w:rsidRDefault="00C3737C" w:rsidP="006813F9">
      <w:pPr>
        <w:rPr>
          <w:rFonts w:ascii="Times New Roman" w:hAnsi="Times New Roman"/>
          <w:sz w:val="24"/>
        </w:rPr>
      </w:pPr>
      <w:r w:rsidRPr="006813F9">
        <w:rPr>
          <w:rFonts w:ascii="Times New Roman" w:hAnsi="Times New Roman"/>
          <w:sz w:val="24"/>
        </w:rPr>
        <w:t>Súhlas je platný len v rozsahu pre potreby plnenia zmluvy a v súlade ustanoveniami v článkoch XVI, XVII a XVIII..</w:t>
      </w:r>
    </w:p>
    <w:p w14:paraId="2A681547" w14:textId="77777777" w:rsidR="00C3737C" w:rsidRPr="006813F9" w:rsidRDefault="00C3737C" w:rsidP="006813F9">
      <w:pPr>
        <w:rPr>
          <w:rFonts w:ascii="Times New Roman" w:hAnsi="Times New Roman"/>
          <w:sz w:val="24"/>
        </w:rPr>
      </w:pPr>
    </w:p>
    <w:p w14:paraId="13B80116" w14:textId="77777777" w:rsidR="00C3737C" w:rsidRPr="006813F9" w:rsidRDefault="00C3737C" w:rsidP="006813F9">
      <w:pPr>
        <w:rPr>
          <w:rFonts w:ascii="Times New Roman" w:hAnsi="Times New Roman"/>
          <w:sz w:val="24"/>
        </w:rPr>
      </w:pPr>
      <w:r w:rsidRPr="006813F9">
        <w:rPr>
          <w:rFonts w:ascii="Times New Roman" w:hAnsi="Times New Roman"/>
          <w:sz w:val="24"/>
        </w:rPr>
        <w:t>Dátum .................................................. podpis žiadateľa:.................................................</w:t>
      </w:r>
    </w:p>
    <w:p w14:paraId="7D3C2C06" w14:textId="33B471B6" w:rsidR="00C3737C" w:rsidRPr="006813F9" w:rsidRDefault="00C3737C" w:rsidP="006813F9">
      <w:pPr>
        <w:rPr>
          <w:rFonts w:ascii="Times New Roman" w:hAnsi="Times New Roman"/>
          <w:sz w:val="24"/>
        </w:rPr>
      </w:pPr>
      <w:r w:rsidRPr="006813F9">
        <w:rPr>
          <w:rFonts w:ascii="Times New Roman" w:hAnsi="Times New Roman"/>
          <w:sz w:val="24"/>
        </w:rPr>
        <w:t>Schválil:</w:t>
      </w:r>
      <w:r w:rsidR="00051739" w:rsidRPr="006813F9">
        <w:rPr>
          <w:rFonts w:ascii="Times New Roman" w:hAnsi="Times New Roman"/>
          <w:sz w:val="24"/>
        </w:rPr>
        <w:t>................................................. podpis.......................................................</w:t>
      </w:r>
    </w:p>
    <w:p w14:paraId="50BEB5DB" w14:textId="77777777" w:rsidR="00C3737C" w:rsidRPr="006813F9" w:rsidRDefault="00C3737C" w:rsidP="006813F9">
      <w:pPr>
        <w:rPr>
          <w:rFonts w:ascii="Times New Roman" w:hAnsi="Times New Roman"/>
          <w:sz w:val="24"/>
        </w:rPr>
      </w:pPr>
      <w:r w:rsidRPr="006813F9">
        <w:rPr>
          <w:rFonts w:ascii="Times New Roman" w:hAnsi="Times New Roman"/>
          <w:sz w:val="24"/>
        </w:rPr>
        <w:t>Dátum .................................................. podpis oprávnenej osoby......................................</w:t>
      </w:r>
    </w:p>
    <w:p w14:paraId="3F53770A" w14:textId="77777777" w:rsidR="00C3737C" w:rsidRPr="006813F9" w:rsidRDefault="00C3737C" w:rsidP="006813F9">
      <w:pPr>
        <w:rPr>
          <w:rFonts w:ascii="Times New Roman" w:hAnsi="Times New Roman"/>
          <w:sz w:val="24"/>
        </w:rPr>
      </w:pPr>
    </w:p>
    <w:p w14:paraId="210F73D3" w14:textId="77777777" w:rsidR="00C04B30" w:rsidRPr="006813F9" w:rsidRDefault="00C04B30" w:rsidP="006813F9">
      <w:pPr>
        <w:rPr>
          <w:rFonts w:ascii="Times New Roman" w:hAnsi="Times New Roman"/>
          <w:sz w:val="24"/>
        </w:rPr>
      </w:pPr>
    </w:p>
    <w:sectPr w:rsidR="00C04B30" w:rsidRPr="006813F9" w:rsidSect="009718A0">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39C3F" w14:textId="77777777" w:rsidR="00197843" w:rsidRDefault="00197843">
      <w:r>
        <w:separator/>
      </w:r>
    </w:p>
  </w:endnote>
  <w:endnote w:type="continuationSeparator" w:id="0">
    <w:p w14:paraId="2A2F5175" w14:textId="77777777" w:rsidR="00197843" w:rsidRDefault="0019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8663" w14:textId="77777777" w:rsidR="004A3BA4" w:rsidRPr="00083CD8" w:rsidRDefault="004A3BA4">
    <w:pPr>
      <w:pStyle w:val="Pta"/>
      <w:jc w:val="center"/>
      <w:rPr>
        <w:rFonts w:ascii="Times New Roman" w:hAnsi="Times New Roman"/>
        <w:sz w:val="24"/>
      </w:rPr>
    </w:pPr>
    <w:r w:rsidRPr="00083CD8">
      <w:rPr>
        <w:rFonts w:ascii="Times New Roman" w:hAnsi="Times New Roman"/>
        <w:sz w:val="24"/>
      </w:rPr>
      <w:fldChar w:fldCharType="begin"/>
    </w:r>
    <w:r w:rsidRPr="00083CD8">
      <w:rPr>
        <w:rFonts w:ascii="Times New Roman" w:hAnsi="Times New Roman"/>
        <w:sz w:val="24"/>
      </w:rPr>
      <w:instrText>PAGE   \* MERGEFORMAT</w:instrText>
    </w:r>
    <w:r w:rsidRPr="00083CD8">
      <w:rPr>
        <w:rFonts w:ascii="Times New Roman" w:hAnsi="Times New Roman"/>
        <w:sz w:val="24"/>
      </w:rPr>
      <w:fldChar w:fldCharType="separate"/>
    </w:r>
    <w:r w:rsidR="00716BBB">
      <w:rPr>
        <w:rFonts w:ascii="Times New Roman" w:hAnsi="Times New Roman"/>
        <w:noProof/>
        <w:sz w:val="24"/>
      </w:rPr>
      <w:t>9</w:t>
    </w:r>
    <w:r w:rsidRPr="00083CD8">
      <w:rPr>
        <w:rFonts w:ascii="Times New Roman" w:hAnsi="Times New Roman"/>
        <w:sz w:val="24"/>
      </w:rPr>
      <w:fldChar w:fldCharType="end"/>
    </w:r>
  </w:p>
  <w:p w14:paraId="61045C01" w14:textId="77777777" w:rsidR="004A3BA4" w:rsidRDefault="004A3BA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8570" w14:textId="77777777" w:rsidR="00197843" w:rsidRDefault="00197843">
      <w:r>
        <w:separator/>
      </w:r>
    </w:p>
  </w:footnote>
  <w:footnote w:type="continuationSeparator" w:id="0">
    <w:p w14:paraId="56EB9204" w14:textId="77777777" w:rsidR="00197843" w:rsidRDefault="00197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93400"/>
    <w:multiLevelType w:val="multilevel"/>
    <w:tmpl w:val="66623EAA"/>
    <w:lvl w:ilvl="0">
      <w:start w:val="4"/>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E1D253D"/>
    <w:multiLevelType w:val="multilevel"/>
    <w:tmpl w:val="92D4379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5D4996"/>
    <w:multiLevelType w:val="multilevel"/>
    <w:tmpl w:val="89922EC2"/>
    <w:lvl w:ilvl="0">
      <w:start w:val="10"/>
      <w:numFmt w:val="decimal"/>
      <w:lvlText w:val="%1"/>
      <w:lvlJc w:val="left"/>
      <w:pPr>
        <w:ind w:left="600" w:hanging="600"/>
      </w:pPr>
      <w:rPr>
        <w:rFonts w:hint="default"/>
      </w:rPr>
    </w:lvl>
    <w:lvl w:ilvl="1">
      <w:start w:val="9"/>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3" w15:restartNumberingAfterBreak="0">
    <w:nsid w:val="164D351F"/>
    <w:multiLevelType w:val="hybridMultilevel"/>
    <w:tmpl w:val="0254CF36"/>
    <w:lvl w:ilvl="0" w:tplc="B1C43594">
      <w:start w:val="1"/>
      <w:numFmt w:val="decimal"/>
      <w:lvlText w:val="8.%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C366EC6"/>
    <w:multiLevelType w:val="multilevel"/>
    <w:tmpl w:val="E2E64BE0"/>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EB66902"/>
    <w:multiLevelType w:val="hybridMultilevel"/>
    <w:tmpl w:val="5F8AD006"/>
    <w:lvl w:ilvl="0" w:tplc="041B0003">
      <w:start w:val="1"/>
      <w:numFmt w:val="bullet"/>
      <w:lvlText w:val="o"/>
      <w:lvlJc w:val="left"/>
      <w:pPr>
        <w:ind w:left="1440" w:hanging="360"/>
      </w:pPr>
      <w:rPr>
        <w:rFonts w:ascii="Courier New" w:hAnsi="Courier New" w:cs="Courier Ne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1F623D4C"/>
    <w:multiLevelType w:val="hybridMultilevel"/>
    <w:tmpl w:val="AFC4A34E"/>
    <w:lvl w:ilvl="0" w:tplc="99D27560">
      <w:start w:val="4"/>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FFD7542"/>
    <w:multiLevelType w:val="hybridMultilevel"/>
    <w:tmpl w:val="701C5798"/>
    <w:lvl w:ilvl="0" w:tplc="D186AF94">
      <w:start w:val="1"/>
      <w:numFmt w:val="decimal"/>
      <w:lvlText w:val="13.2.12.%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9" w15:restartNumberingAfterBreak="0">
    <w:nsid w:val="247F4A26"/>
    <w:multiLevelType w:val="hybridMultilevel"/>
    <w:tmpl w:val="382C518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0"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56E1CCC"/>
    <w:multiLevelType w:val="hybridMultilevel"/>
    <w:tmpl w:val="94A62778"/>
    <w:lvl w:ilvl="0" w:tplc="A56CA3BC">
      <w:start w:val="1"/>
      <w:numFmt w:val="decimal"/>
      <w:lvlText w:val="6.%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CAD19F7"/>
    <w:multiLevelType w:val="multilevel"/>
    <w:tmpl w:val="9704DC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D1E0E"/>
    <w:multiLevelType w:val="hybridMultilevel"/>
    <w:tmpl w:val="751C3F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5" w15:restartNumberingAfterBreak="0">
    <w:nsid w:val="36272C8E"/>
    <w:multiLevelType w:val="hybridMultilevel"/>
    <w:tmpl w:val="1F5A00A4"/>
    <w:lvl w:ilvl="0" w:tplc="8D80FFEE">
      <w:start w:val="1"/>
      <w:numFmt w:val="decimal"/>
      <w:lvlText w:val="1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A0A4C2A"/>
    <w:multiLevelType w:val="hybridMultilevel"/>
    <w:tmpl w:val="5A6E9E7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3CAE3046"/>
    <w:multiLevelType w:val="hybridMultilevel"/>
    <w:tmpl w:val="07C6A5EC"/>
    <w:lvl w:ilvl="0" w:tplc="68DC4CFE">
      <w:start w:val="1"/>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A7B1765"/>
    <w:multiLevelType w:val="multilevel"/>
    <w:tmpl w:val="8238455E"/>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AD172B7"/>
    <w:multiLevelType w:val="hybridMultilevel"/>
    <w:tmpl w:val="4A3AFBDE"/>
    <w:lvl w:ilvl="0" w:tplc="94B8E1DE">
      <w:start w:val="1"/>
      <w:numFmt w:val="decimal"/>
      <w:lvlText w:val="8.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AD17417"/>
    <w:multiLevelType w:val="hybridMultilevel"/>
    <w:tmpl w:val="0CD0F37C"/>
    <w:lvl w:ilvl="0" w:tplc="5CE656FE">
      <w:start w:val="1"/>
      <w:numFmt w:val="decimal"/>
      <w:lvlText w:val="4.%1 "/>
      <w:lvlJc w:val="left"/>
      <w:pPr>
        <w:ind w:left="644" w:hanging="360"/>
      </w:pPr>
      <w:rPr>
        <w:rFonts w:ascii="Times New Roman" w:hAnsi="Times New Roman" w:cs="Times New Roman" w:hint="default"/>
        <w:b w:val="0"/>
        <w:i w:val="0"/>
        <w:sz w:val="24"/>
        <w:szCs w:val="24"/>
        <w:u w:val="none"/>
      </w:rPr>
    </w:lvl>
    <w:lvl w:ilvl="1" w:tplc="041B0019">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2" w15:restartNumberingAfterBreak="0">
    <w:nsid w:val="4B8F7D3F"/>
    <w:multiLevelType w:val="multilevel"/>
    <w:tmpl w:val="CA3AB618"/>
    <w:lvl w:ilvl="0">
      <w:start w:val="2"/>
      <w:numFmt w:val="decimal"/>
      <w:lvlText w:val="%1"/>
      <w:lvlJc w:val="left"/>
      <w:pPr>
        <w:ind w:left="360" w:hanging="360"/>
      </w:pPr>
      <w:rPr>
        <w:rFonts w:hint="default"/>
      </w:rPr>
    </w:lvl>
    <w:lvl w:ilvl="1">
      <w:start w:val="1"/>
      <w:numFmt w:val="decimal"/>
      <w:lvlText w:val="%1.%2"/>
      <w:lvlJc w:val="left"/>
      <w:pPr>
        <w:ind w:left="425" w:hanging="425"/>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A3D1A"/>
    <w:multiLevelType w:val="multilevel"/>
    <w:tmpl w:val="C16E4B72"/>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CB46CFC"/>
    <w:multiLevelType w:val="hybridMultilevel"/>
    <w:tmpl w:val="25F8E78E"/>
    <w:lvl w:ilvl="0" w:tplc="EC9A5A2E">
      <w:start w:val="1"/>
      <w:numFmt w:val="decimal"/>
      <w:lvlText w:val="3.%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DF72F9D"/>
    <w:multiLevelType w:val="multilevel"/>
    <w:tmpl w:val="BDD64B9E"/>
    <w:lvl w:ilvl="0">
      <w:start w:val="13"/>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53D0237D"/>
    <w:multiLevelType w:val="multilevel"/>
    <w:tmpl w:val="693CBC86"/>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4837FE3"/>
    <w:multiLevelType w:val="hybridMultilevel"/>
    <w:tmpl w:val="6D9ECC0C"/>
    <w:lvl w:ilvl="0" w:tplc="9B0491AE">
      <w:start w:val="8"/>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8" w15:restartNumberingAfterBreak="0">
    <w:nsid w:val="56CE72BE"/>
    <w:multiLevelType w:val="multilevel"/>
    <w:tmpl w:val="3FD8B35E"/>
    <w:styleLink w:val="tl4"/>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580B5CF5"/>
    <w:multiLevelType w:val="multilevel"/>
    <w:tmpl w:val="DD6C02A2"/>
    <w:lvl w:ilvl="0">
      <w:start w:val="9"/>
      <w:numFmt w:val="decimal"/>
      <w:lvlText w:val="%1"/>
      <w:lvlJc w:val="left"/>
      <w:pPr>
        <w:ind w:left="360" w:hanging="360"/>
      </w:pPr>
      <w:rPr>
        <w:rFonts w:hint="default"/>
      </w:rPr>
    </w:lvl>
    <w:lvl w:ilvl="1">
      <w:start w:val="1"/>
      <w:numFmt w:val="decimal"/>
      <w:lvlText w:val="%1.%2"/>
      <w:lvlJc w:val="left"/>
      <w:pPr>
        <w:ind w:left="711" w:hanging="36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30" w15:restartNumberingAfterBreak="0">
    <w:nsid w:val="598102AC"/>
    <w:multiLevelType w:val="multilevel"/>
    <w:tmpl w:val="59A0ECC0"/>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D054949"/>
    <w:multiLevelType w:val="hybridMultilevel"/>
    <w:tmpl w:val="0F5206F8"/>
    <w:lvl w:ilvl="0" w:tplc="616CC438">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2" w15:restartNumberingAfterBreak="0">
    <w:nsid w:val="5F7E2EB5"/>
    <w:multiLevelType w:val="hybridMultilevel"/>
    <w:tmpl w:val="14DC93B6"/>
    <w:lvl w:ilvl="0" w:tplc="6E68ED58">
      <w:start w:val="1"/>
      <w:numFmt w:val="decimal"/>
      <w:lvlText w:val="7.%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FB437DC"/>
    <w:multiLevelType w:val="hybridMultilevel"/>
    <w:tmpl w:val="C882A76A"/>
    <w:lvl w:ilvl="0" w:tplc="2B8AC956">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2C7458A"/>
    <w:multiLevelType w:val="hybridMultilevel"/>
    <w:tmpl w:val="69DA5A82"/>
    <w:lvl w:ilvl="0" w:tplc="A0B4C0EC">
      <w:start w:val="1"/>
      <w:numFmt w:val="decimal"/>
      <w:lvlText w:val="11.%1 "/>
      <w:lvlJc w:val="left"/>
      <w:pPr>
        <w:ind w:left="1211" w:hanging="360"/>
      </w:pPr>
      <w:rPr>
        <w:rFonts w:ascii="Times New Roman" w:hAnsi="Times New Roman" w:cs="Times New Roman" w:hint="default"/>
        <w:b w:val="0"/>
        <w:i w:val="0"/>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7BA1AD2"/>
    <w:multiLevelType w:val="hybridMultilevel"/>
    <w:tmpl w:val="68004C78"/>
    <w:lvl w:ilvl="0" w:tplc="279E6542">
      <w:start w:val="1"/>
      <w:numFmt w:val="decimal"/>
      <w:lvlText w:val="12.%1"/>
      <w:lvlJc w:val="left"/>
      <w:pPr>
        <w:ind w:left="720" w:hanging="360"/>
      </w:pPr>
      <w:rPr>
        <w:rFonts w:hint="default"/>
        <w:b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7DD5062"/>
    <w:multiLevelType w:val="hybridMultilevel"/>
    <w:tmpl w:val="C7B27F5E"/>
    <w:lvl w:ilvl="0" w:tplc="29981B90">
      <w:start w:val="1"/>
      <w:numFmt w:val="decimal"/>
      <w:lvlText w:val="19.%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E4474CB"/>
    <w:multiLevelType w:val="hybridMultilevel"/>
    <w:tmpl w:val="1B725188"/>
    <w:lvl w:ilvl="0" w:tplc="27BA6EF4">
      <w:start w:val="1"/>
      <w:numFmt w:val="decimal"/>
      <w:lvlText w:val="10.%1"/>
      <w:lvlJc w:val="left"/>
      <w:pPr>
        <w:ind w:left="720" w:hanging="360"/>
      </w:pPr>
      <w:rPr>
        <w:rFonts w:hint="default"/>
        <w:b w:val="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05F3FA1"/>
    <w:multiLevelType w:val="hybridMultilevel"/>
    <w:tmpl w:val="695453F0"/>
    <w:lvl w:ilvl="0" w:tplc="61988FC8">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1F45CD3"/>
    <w:multiLevelType w:val="multilevel"/>
    <w:tmpl w:val="CDDC04C2"/>
    <w:lvl w:ilvl="0">
      <w:start w:val="16"/>
      <w:numFmt w:val="decimal"/>
      <w:lvlText w:val="%1"/>
      <w:lvlJc w:val="left"/>
      <w:pPr>
        <w:ind w:left="420" w:hanging="420"/>
      </w:pPr>
      <w:rPr>
        <w:rFonts w:hint="default"/>
        <w:b w:val="0"/>
      </w:rPr>
    </w:lvl>
    <w:lvl w:ilvl="1">
      <w:start w:val="1"/>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73B525DA"/>
    <w:multiLevelType w:val="hybridMultilevel"/>
    <w:tmpl w:val="DB9C6B12"/>
    <w:lvl w:ilvl="0" w:tplc="041B0017">
      <w:start w:val="1"/>
      <w:numFmt w:val="lowerLetter"/>
      <w:lvlText w:val="%1)"/>
      <w:lvlJc w:val="left"/>
      <w:pPr>
        <w:ind w:left="518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C3F44EF"/>
    <w:multiLevelType w:val="hybridMultilevel"/>
    <w:tmpl w:val="0136E74E"/>
    <w:lvl w:ilvl="0" w:tplc="E662C3B2">
      <w:start w:val="10"/>
      <w:numFmt w:val="bullet"/>
      <w:lvlText w:val="-"/>
      <w:lvlJc w:val="left"/>
      <w:pPr>
        <w:ind w:left="1069" w:hanging="360"/>
      </w:pPr>
      <w:rPr>
        <w:rFonts w:ascii="Times New Roman" w:eastAsia="Calibri" w:hAnsi="Times New Roman"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42" w15:restartNumberingAfterBreak="0">
    <w:nsid w:val="7D5D28E8"/>
    <w:multiLevelType w:val="hybridMultilevel"/>
    <w:tmpl w:val="22E8654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16cid:durableId="247620519">
    <w:abstractNumId w:val="8"/>
  </w:num>
  <w:num w:numId="2" w16cid:durableId="359285006">
    <w:abstractNumId w:val="33"/>
  </w:num>
  <w:num w:numId="3" w16cid:durableId="677275144">
    <w:abstractNumId w:val="38"/>
  </w:num>
  <w:num w:numId="4" w16cid:durableId="686978933">
    <w:abstractNumId w:val="21"/>
  </w:num>
  <w:num w:numId="5" w16cid:durableId="1655134856">
    <w:abstractNumId w:val="11"/>
  </w:num>
  <w:num w:numId="6" w16cid:durableId="1223559782">
    <w:abstractNumId w:val="32"/>
  </w:num>
  <w:num w:numId="7" w16cid:durableId="537090545">
    <w:abstractNumId w:val="3"/>
  </w:num>
  <w:num w:numId="8" w16cid:durableId="1887522370">
    <w:abstractNumId w:val="20"/>
  </w:num>
  <w:num w:numId="9" w16cid:durableId="352267488">
    <w:abstractNumId w:val="9"/>
  </w:num>
  <w:num w:numId="10" w16cid:durableId="1300261571">
    <w:abstractNumId w:val="37"/>
  </w:num>
  <w:num w:numId="11" w16cid:durableId="635526400">
    <w:abstractNumId w:val="28"/>
  </w:num>
  <w:num w:numId="12" w16cid:durableId="1725830290">
    <w:abstractNumId w:val="34"/>
  </w:num>
  <w:num w:numId="13" w16cid:durableId="1039748119">
    <w:abstractNumId w:val="35"/>
  </w:num>
  <w:num w:numId="14" w16cid:durableId="1662737349">
    <w:abstractNumId w:val="18"/>
  </w:num>
  <w:num w:numId="15" w16cid:durableId="962543071">
    <w:abstractNumId w:val="16"/>
  </w:num>
  <w:num w:numId="16" w16cid:durableId="1995179715">
    <w:abstractNumId w:val="15"/>
  </w:num>
  <w:num w:numId="17" w16cid:durableId="1843275735">
    <w:abstractNumId w:val="42"/>
  </w:num>
  <w:num w:numId="18" w16cid:durableId="827477032">
    <w:abstractNumId w:val="17"/>
  </w:num>
  <w:num w:numId="19" w16cid:durableId="1116799620">
    <w:abstractNumId w:val="36"/>
  </w:num>
  <w:num w:numId="20" w16cid:durableId="1291130399">
    <w:abstractNumId w:val="13"/>
  </w:num>
  <w:num w:numId="21" w16cid:durableId="1391463518">
    <w:abstractNumId w:val="5"/>
  </w:num>
  <w:num w:numId="22" w16cid:durableId="900211058">
    <w:abstractNumId w:val="12"/>
  </w:num>
  <w:num w:numId="23" w16cid:durableId="650869424">
    <w:abstractNumId w:val="41"/>
  </w:num>
  <w:num w:numId="24" w16cid:durableId="1975676655">
    <w:abstractNumId w:val="25"/>
  </w:num>
  <w:num w:numId="25" w16cid:durableId="2060014261">
    <w:abstractNumId w:val="7"/>
  </w:num>
  <w:num w:numId="26" w16cid:durableId="1189685053">
    <w:abstractNumId w:val="6"/>
  </w:num>
  <w:num w:numId="27" w16cid:durableId="1368724639">
    <w:abstractNumId w:val="10"/>
  </w:num>
  <w:num w:numId="28" w16cid:durableId="494684878">
    <w:abstractNumId w:val="27"/>
  </w:num>
  <w:num w:numId="29" w16cid:durableId="1351682618">
    <w:abstractNumId w:val="40"/>
  </w:num>
  <w:num w:numId="30" w16cid:durableId="154344165">
    <w:abstractNumId w:val="22"/>
  </w:num>
  <w:num w:numId="31" w16cid:durableId="1464419528">
    <w:abstractNumId w:val="14"/>
  </w:num>
  <w:num w:numId="32" w16cid:durableId="1037588456">
    <w:abstractNumId w:val="29"/>
  </w:num>
  <w:num w:numId="33" w16cid:durableId="1417167283">
    <w:abstractNumId w:val="4"/>
  </w:num>
  <w:num w:numId="34" w16cid:durableId="253705926">
    <w:abstractNumId w:val="19"/>
  </w:num>
  <w:num w:numId="35" w16cid:durableId="309866537">
    <w:abstractNumId w:val="39"/>
  </w:num>
  <w:num w:numId="36" w16cid:durableId="445078840">
    <w:abstractNumId w:val="30"/>
  </w:num>
  <w:num w:numId="37" w16cid:durableId="294601513">
    <w:abstractNumId w:val="26"/>
  </w:num>
  <w:num w:numId="38" w16cid:durableId="1902400534">
    <w:abstractNumId w:val="23"/>
  </w:num>
  <w:num w:numId="39" w16cid:durableId="628055692">
    <w:abstractNumId w:val="24"/>
  </w:num>
  <w:num w:numId="40" w16cid:durableId="696808501">
    <w:abstractNumId w:val="2"/>
  </w:num>
  <w:num w:numId="41" w16cid:durableId="2004160353">
    <w:abstractNumId w:val="31"/>
  </w:num>
  <w:num w:numId="42" w16cid:durableId="888341079">
    <w:abstractNumId w:val="1"/>
  </w:num>
  <w:num w:numId="43" w16cid:durableId="912588867">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7C"/>
    <w:rsid w:val="00032A47"/>
    <w:rsid w:val="00051739"/>
    <w:rsid w:val="0005464D"/>
    <w:rsid w:val="0008447E"/>
    <w:rsid w:val="000A7F4F"/>
    <w:rsid w:val="000B2B51"/>
    <w:rsid w:val="000D3395"/>
    <w:rsid w:val="000F6F1B"/>
    <w:rsid w:val="001360A7"/>
    <w:rsid w:val="00183A08"/>
    <w:rsid w:val="00197843"/>
    <w:rsid w:val="001B3EAF"/>
    <w:rsid w:val="001D1BDF"/>
    <w:rsid w:val="0022148B"/>
    <w:rsid w:val="00252710"/>
    <w:rsid w:val="00253336"/>
    <w:rsid w:val="0026574A"/>
    <w:rsid w:val="002E0B9A"/>
    <w:rsid w:val="003329EC"/>
    <w:rsid w:val="00347926"/>
    <w:rsid w:val="00395A63"/>
    <w:rsid w:val="004A3BA4"/>
    <w:rsid w:val="004D1D21"/>
    <w:rsid w:val="0050480D"/>
    <w:rsid w:val="00570B7D"/>
    <w:rsid w:val="005856BA"/>
    <w:rsid w:val="006813F9"/>
    <w:rsid w:val="00685C15"/>
    <w:rsid w:val="00716BBB"/>
    <w:rsid w:val="00725C8C"/>
    <w:rsid w:val="0081151F"/>
    <w:rsid w:val="00854CD2"/>
    <w:rsid w:val="0094346B"/>
    <w:rsid w:val="009718A0"/>
    <w:rsid w:val="00984975"/>
    <w:rsid w:val="009C0B0E"/>
    <w:rsid w:val="009C2FB5"/>
    <w:rsid w:val="00AD72C6"/>
    <w:rsid w:val="00B45FC8"/>
    <w:rsid w:val="00B754AB"/>
    <w:rsid w:val="00B90BC7"/>
    <w:rsid w:val="00BC4D73"/>
    <w:rsid w:val="00C04B30"/>
    <w:rsid w:val="00C3737C"/>
    <w:rsid w:val="00D4383F"/>
    <w:rsid w:val="00DC259B"/>
    <w:rsid w:val="00DF2073"/>
    <w:rsid w:val="00E260CC"/>
    <w:rsid w:val="00E74869"/>
    <w:rsid w:val="00EE70CB"/>
    <w:rsid w:val="00F1089B"/>
    <w:rsid w:val="00F911E6"/>
    <w:rsid w:val="00F967EE"/>
    <w:rsid w:val="00FB1E8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C2FCB"/>
  <w15:docId w15:val="{B4CBDC89-0017-4B03-A4A4-1226870B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3737C"/>
    <w:pPr>
      <w:spacing w:after="0" w:line="240" w:lineRule="auto"/>
      <w:jc w:val="both"/>
    </w:pPr>
    <w:rPr>
      <w:rFonts w:ascii="Arial" w:eastAsia="Times New Roman" w:hAnsi="Arial" w:cs="Times New Roman"/>
      <w:sz w:val="20"/>
      <w:szCs w:val="24"/>
      <w:lang w:eastAsia="sk-SK"/>
    </w:rPr>
  </w:style>
  <w:style w:type="paragraph" w:styleId="Nadpis1">
    <w:name w:val="heading 1"/>
    <w:aliases w:val="Nadpis 1 – nabídka,Heading1"/>
    <w:basedOn w:val="Normlny"/>
    <w:next w:val="Normlny"/>
    <w:link w:val="Nadpis1Char"/>
    <w:qFormat/>
    <w:rsid w:val="00C3737C"/>
    <w:pPr>
      <w:keepNext/>
      <w:spacing w:after="120" w:line="216" w:lineRule="auto"/>
      <w:jc w:val="center"/>
      <w:outlineLvl w:val="0"/>
    </w:pPr>
    <w:rPr>
      <w:b/>
      <w:bCs/>
      <w:sz w:val="32"/>
    </w:rPr>
  </w:style>
  <w:style w:type="paragraph" w:styleId="Nadpis2">
    <w:name w:val="heading 2"/>
    <w:aliases w:val="Nadpis 2 – nabídka,Heading2,(1.1)"/>
    <w:basedOn w:val="Normlny"/>
    <w:next w:val="Normlny"/>
    <w:link w:val="Nadpis2Char"/>
    <w:qFormat/>
    <w:rsid w:val="00C3737C"/>
    <w:pPr>
      <w:keepNext/>
      <w:jc w:val="center"/>
      <w:outlineLvl w:val="1"/>
    </w:pPr>
    <w:rPr>
      <w:b/>
      <w:bCs/>
      <w:iCs/>
      <w:sz w:val="24"/>
      <w:szCs w:val="28"/>
    </w:rPr>
  </w:style>
  <w:style w:type="paragraph" w:styleId="Nadpis3">
    <w:name w:val="heading 3"/>
    <w:aliases w:val="Nadpis 3 – nabídka"/>
    <w:basedOn w:val="Normlny"/>
    <w:next w:val="Normlny"/>
    <w:link w:val="Nadpis3Char"/>
    <w:uiPriority w:val="9"/>
    <w:unhideWhenUsed/>
    <w:qFormat/>
    <w:rsid w:val="00C3737C"/>
    <w:pPr>
      <w:keepNext/>
      <w:keepLines/>
      <w:spacing w:before="40"/>
      <w:outlineLvl w:val="2"/>
    </w:pPr>
    <w:rPr>
      <w:rFonts w:asciiTheme="majorHAnsi" w:eastAsiaTheme="majorEastAsia" w:hAnsiTheme="majorHAnsi" w:cstheme="majorBidi"/>
      <w:color w:val="1F3763" w:themeColor="accent1" w:themeShade="7F"/>
      <w:sz w:val="24"/>
    </w:rPr>
  </w:style>
  <w:style w:type="paragraph" w:styleId="Nadpis6">
    <w:name w:val="heading 6"/>
    <w:aliases w:val="Appendix level 2"/>
    <w:basedOn w:val="Normlny"/>
    <w:next w:val="Normlny"/>
    <w:link w:val="Nadpis6Char"/>
    <w:uiPriority w:val="99"/>
    <w:qFormat/>
    <w:rsid w:val="00C3737C"/>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basedOn w:val="Predvolenpsmoodseku"/>
    <w:link w:val="Nadpis1"/>
    <w:rsid w:val="00C3737C"/>
    <w:rPr>
      <w:rFonts w:ascii="Arial" w:eastAsia="Times New Roman" w:hAnsi="Arial" w:cs="Times New Roman"/>
      <w:b/>
      <w:bCs/>
      <w:sz w:val="32"/>
      <w:szCs w:val="24"/>
      <w:lang w:eastAsia="sk-SK"/>
    </w:rPr>
  </w:style>
  <w:style w:type="character" w:customStyle="1" w:styleId="Nadpis2Char">
    <w:name w:val="Nadpis 2 Char"/>
    <w:aliases w:val="Nadpis 2 – nabídka Char,Heading2 Char,(1.1) Char"/>
    <w:basedOn w:val="Predvolenpsmoodseku"/>
    <w:link w:val="Nadpis2"/>
    <w:rsid w:val="00C3737C"/>
    <w:rPr>
      <w:rFonts w:ascii="Arial" w:eastAsia="Times New Roman" w:hAnsi="Arial" w:cs="Times New Roman"/>
      <w:b/>
      <w:bCs/>
      <w:iCs/>
      <w:sz w:val="24"/>
      <w:szCs w:val="28"/>
      <w:lang w:eastAsia="sk-SK"/>
    </w:rPr>
  </w:style>
  <w:style w:type="character" w:customStyle="1" w:styleId="Nadpis3Char">
    <w:name w:val="Nadpis 3 Char"/>
    <w:aliases w:val="Nadpis 3 – nabídka Char"/>
    <w:basedOn w:val="Predvolenpsmoodseku"/>
    <w:link w:val="Nadpis3"/>
    <w:uiPriority w:val="9"/>
    <w:rsid w:val="00C3737C"/>
    <w:rPr>
      <w:rFonts w:asciiTheme="majorHAnsi" w:eastAsiaTheme="majorEastAsia" w:hAnsiTheme="majorHAnsi" w:cstheme="majorBidi"/>
      <w:color w:val="1F3763" w:themeColor="accent1" w:themeShade="7F"/>
      <w:sz w:val="24"/>
      <w:szCs w:val="24"/>
      <w:lang w:eastAsia="sk-SK"/>
    </w:rPr>
  </w:style>
  <w:style w:type="character" w:customStyle="1" w:styleId="Nadpis6Char">
    <w:name w:val="Nadpis 6 Char"/>
    <w:aliases w:val="Appendix level 2 Char"/>
    <w:basedOn w:val="Predvolenpsmoodseku"/>
    <w:link w:val="Nadpis6"/>
    <w:uiPriority w:val="99"/>
    <w:rsid w:val="00C3737C"/>
    <w:rPr>
      <w:rFonts w:ascii="Calibri" w:eastAsia="Times New Roman" w:hAnsi="Calibri" w:cs="Times New Roman"/>
      <w:b/>
      <w:bCs/>
      <w:sz w:val="20"/>
      <w:szCs w:val="20"/>
    </w:rPr>
  </w:style>
  <w:style w:type="paragraph" w:styleId="Zkladntext3">
    <w:name w:val="Body Text 3"/>
    <w:basedOn w:val="Normlny"/>
    <w:link w:val="Zkladntext3Char"/>
    <w:rsid w:val="00C3737C"/>
    <w:pPr>
      <w:jc w:val="center"/>
    </w:pPr>
    <w:rPr>
      <w:noProof/>
      <w:color w:val="FF0000"/>
      <w:szCs w:val="20"/>
    </w:rPr>
  </w:style>
  <w:style w:type="character" w:customStyle="1" w:styleId="Zkladntext3Char">
    <w:name w:val="Základný text 3 Char"/>
    <w:basedOn w:val="Predvolenpsmoodseku"/>
    <w:link w:val="Zkladntext3"/>
    <w:rsid w:val="00C3737C"/>
    <w:rPr>
      <w:rFonts w:ascii="Arial" w:eastAsia="Times New Roman" w:hAnsi="Arial" w:cs="Times New Roman"/>
      <w:noProof/>
      <w:color w:val="FF0000"/>
      <w:sz w:val="20"/>
      <w:szCs w:val="20"/>
      <w:lang w:eastAsia="sk-SK"/>
    </w:rPr>
  </w:style>
  <w:style w:type="paragraph" w:customStyle="1" w:styleId="Default">
    <w:name w:val="Default"/>
    <w:rsid w:val="00C3737C"/>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paragraph" w:customStyle="1" w:styleId="A-clanok">
    <w:name w:val="A-clanok"/>
    <w:uiPriority w:val="99"/>
    <w:rsid w:val="00C3737C"/>
    <w:pPr>
      <w:numPr>
        <w:numId w:val="1"/>
      </w:numPr>
      <w:tabs>
        <w:tab w:val="left" w:pos="709"/>
      </w:tabs>
      <w:spacing w:before="360" w:after="120" w:line="240" w:lineRule="auto"/>
      <w:jc w:val="center"/>
    </w:pPr>
    <w:rPr>
      <w:rFonts w:ascii="Arial" w:eastAsia="Times New Roman" w:hAnsi="Arial" w:cs="Times New Roman"/>
      <w:b/>
      <w:bCs/>
      <w:sz w:val="24"/>
      <w:szCs w:val="20"/>
      <w:lang w:eastAsia="sk-SK"/>
    </w:rPr>
  </w:style>
  <w:style w:type="paragraph" w:styleId="Odsekzoznamu">
    <w:name w:val="List Paragraph"/>
    <w:aliases w:val="body,Odsek,Odsek zoznamu2"/>
    <w:basedOn w:val="Normlny"/>
    <w:link w:val="OdsekzoznamuChar"/>
    <w:uiPriority w:val="34"/>
    <w:qFormat/>
    <w:rsid w:val="00C3737C"/>
    <w:pPr>
      <w:ind w:left="720"/>
      <w:contextualSpacing/>
    </w:pPr>
  </w:style>
  <w:style w:type="character" w:customStyle="1" w:styleId="OdsekzoznamuChar">
    <w:name w:val="Odsek zoznamu Char"/>
    <w:aliases w:val="body Char,Odsek Char,Odsek zoznamu2 Char"/>
    <w:link w:val="Odsekzoznamu"/>
    <w:uiPriority w:val="34"/>
    <w:qFormat/>
    <w:locked/>
    <w:rsid w:val="00C3737C"/>
    <w:rPr>
      <w:rFonts w:ascii="Arial" w:eastAsia="Times New Roman" w:hAnsi="Arial" w:cs="Times New Roman"/>
      <w:sz w:val="20"/>
      <w:szCs w:val="24"/>
      <w:lang w:eastAsia="sk-SK"/>
    </w:rPr>
  </w:style>
  <w:style w:type="character" w:styleId="Odkaznakomentr">
    <w:name w:val="annotation reference"/>
    <w:unhideWhenUsed/>
    <w:rsid w:val="00C3737C"/>
    <w:rPr>
      <w:sz w:val="16"/>
      <w:szCs w:val="16"/>
    </w:rPr>
  </w:style>
  <w:style w:type="paragraph" w:styleId="Textkomentra">
    <w:name w:val="annotation text"/>
    <w:aliases w:val="Text poznámky"/>
    <w:basedOn w:val="Normlny"/>
    <w:link w:val="TextkomentraChar"/>
    <w:unhideWhenUsed/>
    <w:rsid w:val="00C3737C"/>
    <w:rPr>
      <w:szCs w:val="20"/>
    </w:rPr>
  </w:style>
  <w:style w:type="character" w:customStyle="1" w:styleId="TextkomentraChar">
    <w:name w:val="Text komentára Char"/>
    <w:aliases w:val="Text poznámky Char"/>
    <w:basedOn w:val="Predvolenpsmoodseku"/>
    <w:link w:val="Textkomentra"/>
    <w:rsid w:val="00C3737C"/>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C3737C"/>
    <w:rPr>
      <w:b/>
      <w:bCs/>
    </w:rPr>
  </w:style>
  <w:style w:type="character" w:customStyle="1" w:styleId="PredmetkomentraChar">
    <w:name w:val="Predmet komentára Char"/>
    <w:basedOn w:val="TextkomentraChar"/>
    <w:link w:val="Predmetkomentra"/>
    <w:uiPriority w:val="99"/>
    <w:semiHidden/>
    <w:rsid w:val="00C3737C"/>
    <w:rPr>
      <w:rFonts w:ascii="Arial" w:eastAsia="Times New Roman" w:hAnsi="Arial" w:cs="Times New Roman"/>
      <w:b/>
      <w:bCs/>
      <w:sz w:val="20"/>
      <w:szCs w:val="20"/>
      <w:lang w:eastAsia="sk-SK"/>
    </w:rPr>
  </w:style>
  <w:style w:type="paragraph" w:styleId="Textbubliny">
    <w:name w:val="Balloon Text"/>
    <w:basedOn w:val="Normlny"/>
    <w:link w:val="TextbublinyChar"/>
    <w:uiPriority w:val="99"/>
    <w:semiHidden/>
    <w:unhideWhenUsed/>
    <w:rsid w:val="00C3737C"/>
    <w:rPr>
      <w:rFonts w:ascii="Tahoma" w:hAnsi="Tahoma" w:cs="Tahoma"/>
      <w:sz w:val="16"/>
      <w:szCs w:val="16"/>
    </w:rPr>
  </w:style>
  <w:style w:type="character" w:customStyle="1" w:styleId="TextbublinyChar">
    <w:name w:val="Text bubliny Char"/>
    <w:basedOn w:val="Predvolenpsmoodseku"/>
    <w:link w:val="Textbubliny"/>
    <w:uiPriority w:val="99"/>
    <w:semiHidden/>
    <w:rsid w:val="00C3737C"/>
    <w:rPr>
      <w:rFonts w:ascii="Tahoma" w:eastAsia="Times New Roman" w:hAnsi="Tahoma" w:cs="Tahoma"/>
      <w:sz w:val="16"/>
      <w:szCs w:val="16"/>
      <w:lang w:eastAsia="sk-SK"/>
    </w:rPr>
  </w:style>
  <w:style w:type="character" w:styleId="Hypertextovprepojenie">
    <w:name w:val="Hyperlink"/>
    <w:uiPriority w:val="99"/>
    <w:unhideWhenUsed/>
    <w:rsid w:val="00C3737C"/>
    <w:rPr>
      <w:color w:val="0000FF"/>
      <w:u w:val="single"/>
    </w:rPr>
  </w:style>
  <w:style w:type="character" w:customStyle="1" w:styleId="new">
    <w:name w:val="new"/>
    <w:basedOn w:val="Predvolenpsmoodseku"/>
    <w:rsid w:val="00C3737C"/>
  </w:style>
  <w:style w:type="character" w:customStyle="1" w:styleId="Zkladntext2">
    <w:name w:val="Základný text (2)"/>
    <w:uiPriority w:val="99"/>
    <w:rsid w:val="00C3737C"/>
    <w:rPr>
      <w:rFonts w:ascii="Arial" w:hAnsi="Arial" w:cs="Arial"/>
      <w:sz w:val="19"/>
      <w:szCs w:val="19"/>
      <w:u w:val="none"/>
    </w:rPr>
  </w:style>
  <w:style w:type="character" w:customStyle="1" w:styleId="Zkladntext20">
    <w:name w:val="Základný text (2)_"/>
    <w:link w:val="Zkladntext21"/>
    <w:uiPriority w:val="99"/>
    <w:locked/>
    <w:rsid w:val="00C3737C"/>
    <w:rPr>
      <w:rFonts w:cs="Arial"/>
      <w:sz w:val="19"/>
      <w:szCs w:val="19"/>
      <w:shd w:val="clear" w:color="auto" w:fill="FFFFFF"/>
    </w:rPr>
  </w:style>
  <w:style w:type="paragraph" w:customStyle="1" w:styleId="Zkladntext21">
    <w:name w:val="Základný text (2)1"/>
    <w:basedOn w:val="Normlny"/>
    <w:link w:val="Zkladntext20"/>
    <w:uiPriority w:val="99"/>
    <w:rsid w:val="00C3737C"/>
    <w:pPr>
      <w:widowControl w:val="0"/>
      <w:shd w:val="clear" w:color="auto" w:fill="FFFFFF"/>
      <w:spacing w:line="257" w:lineRule="exact"/>
      <w:ind w:hanging="500"/>
      <w:jc w:val="left"/>
    </w:pPr>
    <w:rPr>
      <w:rFonts w:asciiTheme="minorHAnsi" w:eastAsiaTheme="minorHAnsi" w:hAnsiTheme="minorHAnsi" w:cs="Arial"/>
      <w:sz w:val="19"/>
      <w:szCs w:val="19"/>
      <w:lang w:eastAsia="en-US"/>
    </w:rPr>
  </w:style>
  <w:style w:type="numbering" w:customStyle="1" w:styleId="tl4">
    <w:name w:val="Štýl4"/>
    <w:uiPriority w:val="99"/>
    <w:rsid w:val="00C3737C"/>
    <w:pPr>
      <w:numPr>
        <w:numId w:val="11"/>
      </w:numPr>
    </w:pPr>
  </w:style>
  <w:style w:type="paragraph" w:customStyle="1" w:styleId="Zoznamslo2">
    <w:name w:val="Zoznam číslo 2"/>
    <w:basedOn w:val="Normlny"/>
    <w:rsid w:val="00C3737C"/>
    <w:pPr>
      <w:numPr>
        <w:ilvl w:val="1"/>
        <w:numId w:val="15"/>
      </w:numPr>
      <w:spacing w:before="120" w:line="360" w:lineRule="auto"/>
    </w:pPr>
    <w:rPr>
      <w:rFonts w:cs="Arial"/>
      <w:sz w:val="22"/>
      <w:szCs w:val="16"/>
    </w:rPr>
  </w:style>
  <w:style w:type="paragraph" w:customStyle="1" w:styleId="Zoznamslo3">
    <w:name w:val="Zoznam číslo 3"/>
    <w:basedOn w:val="Zoznamslo2"/>
    <w:rsid w:val="00C3737C"/>
    <w:pPr>
      <w:numPr>
        <w:ilvl w:val="2"/>
      </w:numPr>
      <w:ind w:firstLine="0"/>
    </w:pPr>
  </w:style>
  <w:style w:type="paragraph" w:customStyle="1" w:styleId="Zoznamslo4Char">
    <w:name w:val="Zoznam číslo 4 Char"/>
    <w:basedOn w:val="Zoznamslo2"/>
    <w:uiPriority w:val="99"/>
    <w:rsid w:val="00C3737C"/>
    <w:pPr>
      <w:numPr>
        <w:ilvl w:val="3"/>
      </w:numPr>
      <w:ind w:firstLine="0"/>
    </w:pPr>
  </w:style>
  <w:style w:type="paragraph" w:customStyle="1" w:styleId="Nadpisodsek">
    <w:name w:val="Nadpis odsek"/>
    <w:basedOn w:val="Normlny"/>
    <w:rsid w:val="00C3737C"/>
    <w:pPr>
      <w:numPr>
        <w:numId w:val="15"/>
      </w:numPr>
      <w:tabs>
        <w:tab w:val="left" w:pos="5245"/>
        <w:tab w:val="right" w:leader="dot" w:pos="7938"/>
      </w:tabs>
      <w:spacing w:before="480" w:after="120" w:line="360" w:lineRule="auto"/>
      <w:jc w:val="left"/>
    </w:pPr>
    <w:rPr>
      <w:rFonts w:cs="Arial"/>
      <w:b/>
      <w:smallCaps/>
      <w:sz w:val="28"/>
      <w:szCs w:val="28"/>
      <w:lang w:eastAsia="cs-CZ"/>
    </w:rPr>
  </w:style>
  <w:style w:type="table" w:styleId="Mriekatabuky">
    <w:name w:val="Table Grid"/>
    <w:basedOn w:val="Normlnatabuka"/>
    <w:rsid w:val="00C3737C"/>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C3737C"/>
    <w:pPr>
      <w:tabs>
        <w:tab w:val="center" w:pos="4536"/>
        <w:tab w:val="right" w:pos="9072"/>
      </w:tabs>
    </w:pPr>
  </w:style>
  <w:style w:type="character" w:customStyle="1" w:styleId="HlavikaChar">
    <w:name w:val="Hlavička Char"/>
    <w:basedOn w:val="Predvolenpsmoodseku"/>
    <w:link w:val="Hlavika"/>
    <w:uiPriority w:val="99"/>
    <w:rsid w:val="00C3737C"/>
    <w:rPr>
      <w:rFonts w:ascii="Arial" w:eastAsia="Times New Roman" w:hAnsi="Arial" w:cs="Times New Roman"/>
      <w:sz w:val="20"/>
      <w:szCs w:val="24"/>
      <w:lang w:eastAsia="sk-SK"/>
    </w:rPr>
  </w:style>
  <w:style w:type="paragraph" w:styleId="Pta">
    <w:name w:val="footer"/>
    <w:basedOn w:val="Normlny"/>
    <w:link w:val="PtaChar"/>
    <w:uiPriority w:val="99"/>
    <w:unhideWhenUsed/>
    <w:rsid w:val="00C3737C"/>
    <w:pPr>
      <w:tabs>
        <w:tab w:val="center" w:pos="4536"/>
        <w:tab w:val="right" w:pos="9072"/>
      </w:tabs>
    </w:pPr>
  </w:style>
  <w:style w:type="character" w:customStyle="1" w:styleId="PtaChar">
    <w:name w:val="Päta Char"/>
    <w:basedOn w:val="Predvolenpsmoodseku"/>
    <w:link w:val="Pta"/>
    <w:uiPriority w:val="99"/>
    <w:rsid w:val="00C3737C"/>
    <w:rPr>
      <w:rFonts w:ascii="Arial" w:eastAsia="Times New Roman" w:hAnsi="Arial" w:cs="Times New Roman"/>
      <w:sz w:val="20"/>
      <w:szCs w:val="24"/>
      <w:lang w:eastAsia="sk-SK"/>
    </w:rPr>
  </w:style>
  <w:style w:type="paragraph" w:customStyle="1" w:styleId="lnok">
    <w:name w:val="Článok"/>
    <w:basedOn w:val="Normlny"/>
    <w:rsid w:val="00C3737C"/>
    <w:pPr>
      <w:keepNext/>
      <w:numPr>
        <w:numId w:val="27"/>
      </w:numPr>
      <w:spacing w:before="240" w:line="180" w:lineRule="atLeast"/>
      <w:jc w:val="center"/>
    </w:pPr>
    <w:rPr>
      <w:rFonts w:cs="Arial"/>
      <w:b/>
      <w:bCs/>
      <w:sz w:val="22"/>
      <w:szCs w:val="22"/>
    </w:rPr>
  </w:style>
  <w:style w:type="paragraph" w:customStyle="1" w:styleId="Podbod">
    <w:name w:val="Podbod"/>
    <w:basedOn w:val="Normlny"/>
    <w:rsid w:val="00C3737C"/>
    <w:pPr>
      <w:keepNext/>
      <w:numPr>
        <w:ilvl w:val="5"/>
        <w:numId w:val="27"/>
      </w:numPr>
      <w:spacing w:before="120"/>
    </w:pPr>
    <w:rPr>
      <w:rFonts w:cs="Arial"/>
      <w:noProof/>
      <w:sz w:val="22"/>
      <w:szCs w:val="22"/>
    </w:rPr>
  </w:style>
  <w:style w:type="paragraph" w:customStyle="1" w:styleId="Odstavec">
    <w:name w:val="Odstavec"/>
    <w:basedOn w:val="Normlny"/>
    <w:rsid w:val="00C3737C"/>
    <w:pPr>
      <w:keepNext/>
      <w:numPr>
        <w:ilvl w:val="1"/>
        <w:numId w:val="27"/>
      </w:numPr>
      <w:spacing w:before="120"/>
    </w:pPr>
    <w:rPr>
      <w:noProof/>
      <w:sz w:val="22"/>
      <w:szCs w:val="20"/>
    </w:rPr>
  </w:style>
  <w:style w:type="paragraph" w:customStyle="1" w:styleId="Pododstavec">
    <w:name w:val="Pododstavec"/>
    <w:basedOn w:val="Normlny"/>
    <w:rsid w:val="00C3737C"/>
    <w:pPr>
      <w:keepNext/>
      <w:numPr>
        <w:ilvl w:val="2"/>
        <w:numId w:val="27"/>
      </w:numPr>
      <w:spacing w:before="120"/>
    </w:pPr>
    <w:rPr>
      <w:noProof/>
      <w:sz w:val="22"/>
      <w:szCs w:val="20"/>
    </w:rPr>
  </w:style>
  <w:style w:type="paragraph" w:customStyle="1" w:styleId="Bod">
    <w:name w:val="Bod"/>
    <w:basedOn w:val="Normlny"/>
    <w:rsid w:val="00C3737C"/>
    <w:pPr>
      <w:keepNext/>
      <w:numPr>
        <w:ilvl w:val="4"/>
        <w:numId w:val="27"/>
      </w:numPr>
      <w:spacing w:before="120"/>
    </w:pPr>
    <w:rPr>
      <w:noProof/>
      <w:sz w:val="22"/>
      <w:szCs w:val="20"/>
    </w:rPr>
  </w:style>
  <w:style w:type="paragraph" w:styleId="Zarkazkladnhotextu">
    <w:name w:val="Body Text Indent"/>
    <w:basedOn w:val="Normlny"/>
    <w:link w:val="ZarkazkladnhotextuChar"/>
    <w:uiPriority w:val="99"/>
    <w:semiHidden/>
    <w:unhideWhenUsed/>
    <w:rsid w:val="00C3737C"/>
    <w:pPr>
      <w:spacing w:after="120"/>
      <w:ind w:left="283"/>
    </w:pPr>
  </w:style>
  <w:style w:type="character" w:customStyle="1" w:styleId="ZarkazkladnhotextuChar">
    <w:name w:val="Zarážka základného textu Char"/>
    <w:basedOn w:val="Predvolenpsmoodseku"/>
    <w:link w:val="Zarkazkladnhotextu"/>
    <w:uiPriority w:val="99"/>
    <w:semiHidden/>
    <w:rsid w:val="00C3737C"/>
    <w:rPr>
      <w:rFonts w:ascii="Arial" w:eastAsia="Times New Roman" w:hAnsi="Arial" w:cs="Times New Roman"/>
      <w:sz w:val="20"/>
      <w:szCs w:val="24"/>
      <w:lang w:eastAsia="sk-SK"/>
    </w:rPr>
  </w:style>
  <w:style w:type="character" w:customStyle="1" w:styleId="WW8Num9z2">
    <w:name w:val="WW8Num9z2"/>
    <w:rsid w:val="00C3737C"/>
    <w:rPr>
      <w:rFonts w:ascii="Wingdings" w:hAnsi="Wingdings" w:cs="Wingdings"/>
    </w:rPr>
  </w:style>
  <w:style w:type="paragraph" w:customStyle="1" w:styleId="Normlny1">
    <w:name w:val="Normálny1"/>
    <w:basedOn w:val="Normlny"/>
    <w:next w:val="Normlny"/>
    <w:rsid w:val="00C3737C"/>
    <w:pPr>
      <w:jc w:val="left"/>
    </w:pPr>
    <w:rPr>
      <w:snapToGrid w:val="0"/>
      <w:sz w:val="24"/>
      <w:szCs w:val="20"/>
      <w:lang w:val="en-AU" w:eastAsia="en-US"/>
    </w:rPr>
  </w:style>
  <w:style w:type="paragraph" w:customStyle="1" w:styleId="Zhlavie1">
    <w:name w:val="Záhlavie #1"/>
    <w:basedOn w:val="Normlny"/>
    <w:rsid w:val="00C3737C"/>
    <w:pPr>
      <w:shd w:val="clear" w:color="auto" w:fill="FFFFFF"/>
      <w:suppressAutoHyphens/>
      <w:spacing w:before="60" w:after="300" w:line="0" w:lineRule="atLeast"/>
      <w:jc w:val="left"/>
    </w:pPr>
    <w:rPr>
      <w:rFonts w:ascii="Times New Roman" w:hAnsi="Times New Roman"/>
      <w:sz w:val="27"/>
      <w:szCs w:val="27"/>
      <w:lang w:val="x-none" w:eastAsia="zh-CN"/>
    </w:rPr>
  </w:style>
  <w:style w:type="paragraph" w:styleId="Bezriadkovania">
    <w:name w:val="No Spacing"/>
    <w:uiPriority w:val="1"/>
    <w:qFormat/>
    <w:rsid w:val="00570B7D"/>
    <w:pPr>
      <w:spacing w:after="0" w:line="240" w:lineRule="auto"/>
      <w:jc w:val="both"/>
    </w:pPr>
    <w:rPr>
      <w:rFonts w:ascii="Arial" w:eastAsia="Times New Roman" w:hAnsi="Arial" w:cs="Times New Roman"/>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spza.sk" TargetMode="External"/><Relationship Id="rId3" Type="http://schemas.openxmlformats.org/officeDocument/2006/relationships/settings" Target="settings.xml"/><Relationship Id="rId7" Type="http://schemas.openxmlformats.org/officeDocument/2006/relationships/hyperlink" Target="javascript:%20fZzSRInternal('17049',%20'14615583',%20'14615583',%20'5785147',%20'5785161',%2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9532</Words>
  <Characters>54336</Characters>
  <Application>Microsoft Office Word</Application>
  <DocSecurity>0</DocSecurity>
  <Lines>452</Lines>
  <Paragraphs>127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Hlavoň</dc:creator>
  <cp:keywords/>
  <dc:description/>
  <cp:lastModifiedBy>Taligová, Silvia</cp:lastModifiedBy>
  <cp:revision>2</cp:revision>
  <dcterms:created xsi:type="dcterms:W3CDTF">2022-05-02T12:57:00Z</dcterms:created>
  <dcterms:modified xsi:type="dcterms:W3CDTF">2022-05-02T12:57:00Z</dcterms:modified>
</cp:coreProperties>
</file>